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D1" w:rsidRPr="00876462" w:rsidRDefault="001A2ED1" w:rsidP="00914669">
      <w:pPr>
        <w:ind w:left="81" w:right="140"/>
        <w:jc w:val="both"/>
      </w:pPr>
      <w:r w:rsidRPr="00876462">
        <w:t xml:space="preserve">                   </w:t>
      </w:r>
      <w:r w:rsidR="00914669">
        <w:tab/>
      </w:r>
      <w:r w:rsidR="00914669">
        <w:tab/>
      </w:r>
      <w:r w:rsidR="00914669">
        <w:tab/>
      </w:r>
      <w:r w:rsidR="00914669">
        <w:tab/>
      </w:r>
      <w:r w:rsidR="00914669">
        <w:tab/>
      </w:r>
      <w:r w:rsidR="00914669">
        <w:tab/>
      </w:r>
      <w:r w:rsidR="00914669">
        <w:tab/>
      </w:r>
      <w:r w:rsidR="00914669">
        <w:tab/>
      </w:r>
      <w:r w:rsidR="00914669">
        <w:tab/>
      </w:r>
      <w:r w:rsidR="00914669">
        <w:tab/>
      </w:r>
      <w:r w:rsidR="00914669">
        <w:tab/>
      </w:r>
      <w:r w:rsidR="00914669">
        <w:tab/>
      </w:r>
      <w:r w:rsidR="00914669">
        <w:tab/>
        <w:t xml:space="preserve">                                                         </w:t>
      </w:r>
      <w:r w:rsidRPr="00876462">
        <w:t>PRITARTA</w:t>
      </w:r>
    </w:p>
    <w:p w:rsidR="001A2ED1" w:rsidRPr="00876462" w:rsidRDefault="001A2ED1" w:rsidP="00914669">
      <w:pPr>
        <w:ind w:right="140"/>
        <w:jc w:val="both"/>
      </w:pPr>
      <w:r w:rsidRPr="00876462">
        <w:t xml:space="preserve">                              </w:t>
      </w:r>
      <w:r w:rsidR="00914669">
        <w:t xml:space="preserve">                                                </w:t>
      </w:r>
      <w:r w:rsidRPr="00876462">
        <w:t xml:space="preserve">Panevėžio miesto administracijos </w:t>
      </w:r>
    </w:p>
    <w:p w:rsidR="001A2ED1" w:rsidRPr="00876462" w:rsidRDefault="001A2ED1" w:rsidP="003C06F2">
      <w:pPr>
        <w:ind w:left="4665" w:right="140"/>
        <w:jc w:val="both"/>
      </w:pPr>
      <w:r w:rsidRPr="00876462">
        <w:t xml:space="preserve">švietimo </w:t>
      </w:r>
      <w:r w:rsidR="00B053E2" w:rsidRPr="00876462">
        <w:t xml:space="preserve">ir jaunimo reikalų </w:t>
      </w:r>
      <w:r w:rsidRPr="00876462">
        <w:t>skyriaus</w:t>
      </w:r>
      <w:r w:rsidR="003C06F2">
        <w:t xml:space="preserve"> vedėjo </w:t>
      </w:r>
      <w:r w:rsidRPr="00876462">
        <w:t>201</w:t>
      </w:r>
      <w:r w:rsidR="00B053E2" w:rsidRPr="00876462">
        <w:t>7</w:t>
      </w:r>
      <w:r w:rsidRPr="00876462">
        <w:t xml:space="preserve"> m. </w:t>
      </w:r>
      <w:r w:rsidR="003C06F2">
        <w:t>kovo</w:t>
      </w:r>
      <w:r w:rsidRPr="00876462">
        <w:t xml:space="preserve"> mėn. </w:t>
      </w:r>
      <w:r w:rsidR="003C06F2">
        <w:t>6</w:t>
      </w:r>
      <w:r w:rsidRPr="00876462">
        <w:t xml:space="preserve"> d. </w:t>
      </w:r>
    </w:p>
    <w:p w:rsidR="001A2ED1" w:rsidRPr="00876462" w:rsidRDefault="001A2ED1" w:rsidP="00914669">
      <w:pPr>
        <w:ind w:right="140"/>
        <w:jc w:val="both"/>
      </w:pPr>
      <w:r w:rsidRPr="00876462">
        <w:t xml:space="preserve">                                                                     </w:t>
      </w:r>
      <w:r w:rsidR="00914669">
        <w:t xml:space="preserve">           </w:t>
      </w:r>
      <w:r w:rsidR="003C06F2">
        <w:t>įsakymu</w:t>
      </w:r>
      <w:r w:rsidRPr="00876462">
        <w:t xml:space="preserve"> Nr. VĮ-</w:t>
      </w:r>
      <w:r w:rsidR="003C06F2">
        <w:t>72(22.1.7)</w:t>
      </w:r>
    </w:p>
    <w:p w:rsidR="001A2ED1" w:rsidRPr="00876462" w:rsidRDefault="001A2ED1" w:rsidP="00914669">
      <w:pPr>
        <w:ind w:right="140"/>
        <w:jc w:val="both"/>
      </w:pPr>
      <w:r w:rsidRPr="00876462">
        <w:t xml:space="preserve">                                             </w:t>
      </w:r>
    </w:p>
    <w:p w:rsidR="001A2ED1" w:rsidRPr="00876462" w:rsidRDefault="001A2ED1" w:rsidP="00914669">
      <w:pPr>
        <w:ind w:right="140"/>
        <w:jc w:val="both"/>
      </w:pPr>
      <w:r w:rsidRPr="00876462">
        <w:t xml:space="preserve">                                                                         </w:t>
      </w:r>
      <w:r w:rsidR="00914669">
        <w:t xml:space="preserve">      </w:t>
      </w:r>
      <w:r w:rsidRPr="00876462">
        <w:t>PATVIRTINTA</w:t>
      </w:r>
    </w:p>
    <w:p w:rsidR="001A2ED1" w:rsidRPr="00876462" w:rsidRDefault="001A2ED1" w:rsidP="00914669">
      <w:pPr>
        <w:ind w:right="140"/>
        <w:jc w:val="both"/>
      </w:pPr>
      <w:r w:rsidRPr="00876462">
        <w:t xml:space="preserve">                                                                         </w:t>
      </w:r>
      <w:r w:rsidR="00914669">
        <w:t xml:space="preserve">      </w:t>
      </w:r>
      <w:r w:rsidRPr="00876462">
        <w:t xml:space="preserve">Panevėžio lopšelio-darželio  </w:t>
      </w:r>
    </w:p>
    <w:p w:rsidR="001A2ED1" w:rsidRPr="00876462" w:rsidRDefault="001A2ED1" w:rsidP="00914669">
      <w:pPr>
        <w:ind w:right="140"/>
        <w:jc w:val="both"/>
      </w:pPr>
      <w:r w:rsidRPr="00876462">
        <w:t xml:space="preserve">                                                                        </w:t>
      </w:r>
      <w:r w:rsidR="00914669">
        <w:t xml:space="preserve">       </w:t>
      </w:r>
      <w:r w:rsidRPr="00876462">
        <w:t xml:space="preserve">,,Gintarėlis“ direktoriaus </w:t>
      </w:r>
    </w:p>
    <w:p w:rsidR="001A2ED1" w:rsidRPr="00876462" w:rsidRDefault="001A2ED1" w:rsidP="00914669">
      <w:pPr>
        <w:ind w:right="140"/>
        <w:jc w:val="both"/>
      </w:pPr>
      <w:r w:rsidRPr="00876462">
        <w:t xml:space="preserve">                                                                         </w:t>
      </w:r>
      <w:r w:rsidR="00914669">
        <w:t xml:space="preserve">       </w:t>
      </w:r>
      <w:r w:rsidRPr="00876462">
        <w:t>201</w:t>
      </w:r>
      <w:r w:rsidR="00B053E2" w:rsidRPr="00876462">
        <w:t>7</w:t>
      </w:r>
      <w:r w:rsidRPr="00876462">
        <w:t xml:space="preserve"> m.  </w:t>
      </w:r>
      <w:r w:rsidR="003C06F2">
        <w:t>kovo</w:t>
      </w:r>
      <w:r w:rsidR="00B0146C" w:rsidRPr="00876462">
        <w:t xml:space="preserve">  </w:t>
      </w:r>
      <w:r w:rsidRPr="00876462">
        <w:t xml:space="preserve"> mėn. </w:t>
      </w:r>
      <w:r w:rsidR="003C06F2">
        <w:t>6</w:t>
      </w:r>
      <w:r w:rsidR="00B053E2" w:rsidRPr="00876462">
        <w:t xml:space="preserve"> </w:t>
      </w:r>
      <w:r w:rsidRPr="00876462">
        <w:t xml:space="preserve">d. </w:t>
      </w:r>
    </w:p>
    <w:p w:rsidR="001A2ED1" w:rsidRPr="00876462" w:rsidRDefault="001A2ED1" w:rsidP="00914669">
      <w:pPr>
        <w:ind w:right="424"/>
        <w:jc w:val="both"/>
      </w:pPr>
      <w:r w:rsidRPr="00876462">
        <w:t xml:space="preserve">                                                                        </w:t>
      </w:r>
      <w:r w:rsidR="00914669">
        <w:t xml:space="preserve">        </w:t>
      </w:r>
      <w:r w:rsidRPr="00876462">
        <w:t>įsakymu Nr. V</w:t>
      </w:r>
      <w:r w:rsidR="003C06F2">
        <w:t>-18</w:t>
      </w:r>
    </w:p>
    <w:p w:rsidR="001A2ED1" w:rsidRPr="00876462" w:rsidRDefault="001A2ED1" w:rsidP="001A2ED1">
      <w:pPr>
        <w:pStyle w:val="Title"/>
        <w:ind w:right="140"/>
        <w:rPr>
          <w:sz w:val="24"/>
          <w:lang w:val="lt-LT"/>
        </w:rPr>
      </w:pPr>
    </w:p>
    <w:p w:rsidR="001A2ED1" w:rsidRPr="00876462" w:rsidRDefault="001A2ED1" w:rsidP="001A2ED1">
      <w:pPr>
        <w:pStyle w:val="Title"/>
        <w:ind w:right="140"/>
        <w:rPr>
          <w:color w:val="000000" w:themeColor="text1"/>
          <w:sz w:val="24"/>
          <w:lang w:val="lt-LT"/>
        </w:rPr>
      </w:pPr>
      <w:r w:rsidRPr="00876462">
        <w:rPr>
          <w:color w:val="000000" w:themeColor="text1"/>
          <w:sz w:val="24"/>
          <w:lang w:val="lt-LT"/>
        </w:rPr>
        <w:t>PANEVĖŽIO LOPŠELIO-DARŽELIO ,,GINTARĖLIS“</w:t>
      </w:r>
    </w:p>
    <w:p w:rsidR="001A2ED1" w:rsidRPr="00876462" w:rsidRDefault="001A2ED1" w:rsidP="001A2ED1">
      <w:pPr>
        <w:pStyle w:val="Title"/>
        <w:ind w:right="140"/>
        <w:rPr>
          <w:color w:val="000000" w:themeColor="text1"/>
          <w:sz w:val="24"/>
          <w:lang w:val="lt-LT"/>
        </w:rPr>
      </w:pPr>
      <w:r w:rsidRPr="00876462">
        <w:rPr>
          <w:iCs/>
          <w:color w:val="000000" w:themeColor="text1"/>
          <w:sz w:val="24"/>
          <w:lang w:val="lt-LT"/>
        </w:rPr>
        <w:t>201</w:t>
      </w:r>
      <w:r w:rsidR="00B053E2" w:rsidRPr="00876462">
        <w:rPr>
          <w:iCs/>
          <w:color w:val="000000" w:themeColor="text1"/>
          <w:sz w:val="24"/>
          <w:lang w:val="lt-LT"/>
        </w:rPr>
        <w:t>7</w:t>
      </w:r>
      <w:r w:rsidRPr="00876462">
        <w:rPr>
          <w:color w:val="000000" w:themeColor="text1"/>
          <w:lang w:val="lt-LT"/>
        </w:rPr>
        <w:t>–</w:t>
      </w:r>
      <w:r w:rsidRPr="00876462">
        <w:rPr>
          <w:color w:val="000000" w:themeColor="text1"/>
          <w:sz w:val="24"/>
          <w:lang w:val="lt-LT"/>
        </w:rPr>
        <w:t>201</w:t>
      </w:r>
      <w:r w:rsidR="00B053E2" w:rsidRPr="00876462">
        <w:rPr>
          <w:color w:val="000000" w:themeColor="text1"/>
          <w:sz w:val="24"/>
          <w:lang w:val="lt-LT"/>
        </w:rPr>
        <w:t>9</w:t>
      </w:r>
      <w:r w:rsidRPr="00876462">
        <w:rPr>
          <w:color w:val="000000" w:themeColor="text1"/>
          <w:sz w:val="24"/>
          <w:lang w:val="lt-LT"/>
        </w:rPr>
        <w:t xml:space="preserve"> </w:t>
      </w:r>
      <w:r w:rsidRPr="00876462">
        <w:rPr>
          <w:caps/>
          <w:color w:val="000000" w:themeColor="text1"/>
          <w:sz w:val="24"/>
          <w:lang w:val="lt-LT"/>
        </w:rPr>
        <w:t>Metų</w:t>
      </w:r>
      <w:r w:rsidRPr="00876462">
        <w:rPr>
          <w:color w:val="000000" w:themeColor="text1"/>
          <w:sz w:val="24"/>
          <w:lang w:val="lt-LT"/>
        </w:rPr>
        <w:t xml:space="preserve"> STRATEGINIS PLANAS</w:t>
      </w:r>
    </w:p>
    <w:p w:rsidR="001A2ED1" w:rsidRPr="00876462" w:rsidRDefault="001A2ED1" w:rsidP="001A2ED1">
      <w:pPr>
        <w:ind w:right="140"/>
      </w:pPr>
    </w:p>
    <w:tbl>
      <w:tblPr>
        <w:tblW w:w="9924" w:type="dxa"/>
        <w:tblInd w:w="-318" w:type="dxa"/>
        <w:tblLayout w:type="fixed"/>
        <w:tblLook w:val="04A0"/>
      </w:tblPr>
      <w:tblGrid>
        <w:gridCol w:w="284"/>
        <w:gridCol w:w="1435"/>
        <w:gridCol w:w="3243"/>
        <w:gridCol w:w="1843"/>
        <w:gridCol w:w="1701"/>
        <w:gridCol w:w="1418"/>
      </w:tblGrid>
      <w:tr w:rsidR="001A2ED1" w:rsidRPr="00876462" w:rsidTr="00762E52">
        <w:trPr>
          <w:cantSplit/>
          <w:trHeight w:val="144"/>
        </w:trPr>
        <w:tc>
          <w:tcPr>
            <w:tcW w:w="1719" w:type="dxa"/>
            <w:gridSpan w:val="2"/>
            <w:tcBorders>
              <w:top w:val="single" w:sz="8" w:space="0" w:color="000000"/>
              <w:left w:val="single" w:sz="8" w:space="0" w:color="000000"/>
              <w:bottom w:val="single" w:sz="8" w:space="0" w:color="000000"/>
              <w:right w:val="nil"/>
            </w:tcBorders>
            <w:hideMark/>
          </w:tcPr>
          <w:p w:rsidR="001A2ED1" w:rsidRPr="00876462" w:rsidRDefault="001A2ED1">
            <w:pPr>
              <w:pStyle w:val="Title"/>
              <w:snapToGrid w:val="0"/>
              <w:spacing w:line="276" w:lineRule="auto"/>
              <w:ind w:right="140"/>
              <w:jc w:val="both"/>
              <w:rPr>
                <w:sz w:val="24"/>
                <w:lang w:val="lt-LT"/>
              </w:rPr>
            </w:pPr>
            <w:r w:rsidRPr="00876462">
              <w:rPr>
                <w:sz w:val="24"/>
                <w:lang w:val="lt-LT"/>
              </w:rPr>
              <w:t xml:space="preserve">Asignavimų valdytojas </w:t>
            </w:r>
          </w:p>
        </w:tc>
        <w:tc>
          <w:tcPr>
            <w:tcW w:w="8205" w:type="dxa"/>
            <w:gridSpan w:val="4"/>
            <w:tcBorders>
              <w:top w:val="single" w:sz="8" w:space="0" w:color="000000"/>
              <w:left w:val="single" w:sz="4" w:space="0" w:color="000000"/>
              <w:bottom w:val="single" w:sz="4" w:space="0" w:color="auto"/>
              <w:right w:val="single" w:sz="8" w:space="0" w:color="000000"/>
            </w:tcBorders>
            <w:hideMark/>
          </w:tcPr>
          <w:p w:rsidR="001A2ED1" w:rsidRPr="00876462" w:rsidRDefault="001A2ED1" w:rsidP="003E7B60">
            <w:pPr>
              <w:pStyle w:val="Title"/>
              <w:spacing w:before="240" w:line="276" w:lineRule="auto"/>
              <w:ind w:right="140"/>
              <w:jc w:val="left"/>
              <w:rPr>
                <w:b w:val="0"/>
                <w:sz w:val="24"/>
                <w:lang w:val="lt-LT"/>
              </w:rPr>
            </w:pPr>
            <w:r w:rsidRPr="00876462">
              <w:rPr>
                <w:b w:val="0"/>
                <w:sz w:val="24"/>
                <w:lang w:val="lt-LT"/>
              </w:rPr>
              <w:t xml:space="preserve">Panevėžio lopšelis-darželis ,,Gintarėlis“ (toliau </w:t>
            </w:r>
            <w:r w:rsidRPr="00876462">
              <w:rPr>
                <w:b w:val="0"/>
                <w:lang w:val="lt-LT"/>
              </w:rPr>
              <w:t>–</w:t>
            </w:r>
            <w:r w:rsidRPr="00876462">
              <w:rPr>
                <w:b w:val="0"/>
                <w:sz w:val="24"/>
                <w:lang w:val="lt-LT"/>
              </w:rPr>
              <w:t xml:space="preserve">  </w:t>
            </w:r>
            <w:r w:rsidR="00876462" w:rsidRPr="00876462">
              <w:rPr>
                <w:b w:val="0"/>
                <w:sz w:val="24"/>
                <w:lang w:val="lt-LT"/>
              </w:rPr>
              <w:t>Lopšelis-darželis)</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pPr>
              <w:pStyle w:val="ListParagraph"/>
              <w:numPr>
                <w:ilvl w:val="0"/>
                <w:numId w:val="2"/>
              </w:numPr>
              <w:spacing w:line="276" w:lineRule="auto"/>
              <w:ind w:right="140"/>
              <w:jc w:val="center"/>
              <w:rPr>
                <w:b/>
              </w:rPr>
            </w:pPr>
            <w:r w:rsidRPr="00876462">
              <w:rPr>
                <w:b/>
              </w:rPr>
              <w:t>BENDROSIOS NUOSTATOS</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pPr>
              <w:snapToGrid w:val="0"/>
              <w:spacing w:line="276" w:lineRule="auto"/>
              <w:ind w:right="140" w:firstLine="570"/>
              <w:jc w:val="both"/>
            </w:pPr>
            <w:r w:rsidRPr="00876462">
              <w:t>Panevėžio lopšelis-darželis ,,Gintarėlis“ įsteigtas 1964 m. kovo 4 d. Tai tipinis 115 vietų ikimokyklinio ir priešmokyklinio ugdymo mokyklos pastatas. Mokykla įsikūrusi adresu Katedros g. 11, Panevėžys LT</w:t>
            </w:r>
            <w:r w:rsidR="00D36B36" w:rsidRPr="00876462">
              <w:t>–</w:t>
            </w:r>
            <w:r w:rsidRPr="00876462">
              <w:t>36235.</w:t>
            </w:r>
          </w:p>
          <w:p w:rsidR="001A2ED1" w:rsidRPr="00876462" w:rsidRDefault="001A2ED1">
            <w:pPr>
              <w:spacing w:line="276" w:lineRule="auto"/>
              <w:ind w:right="140" w:firstLine="570"/>
              <w:jc w:val="both"/>
            </w:pPr>
            <w:r w:rsidRPr="00876462">
              <w:t xml:space="preserve">Panevėžio lopšelis-darželis ,,Gintarėlis“ </w:t>
            </w:r>
            <w:r w:rsidRPr="00876462">
              <w:softHyphen/>
              <w:t>– savivaldybės biudžetinė, nesiekianti pelno ikimokyklinio ir priešmokyklinio ugdymo mokykla, teikianti neformalųjį ikimok</w:t>
            </w:r>
            <w:r w:rsidR="00D36B36" w:rsidRPr="00876462">
              <w:t xml:space="preserve">yklinį ir priešmokyklinį ugdymą, </w:t>
            </w:r>
            <w:r w:rsidRPr="00876462">
              <w:t>katalikiška kryptimi. Mokykla padeda tėvams vykdyti vaikų ugdymo funkcijas nuo 1 iki 6 (7) metų amžiaus</w:t>
            </w:r>
            <w:r w:rsidR="00D36B36" w:rsidRPr="00876462">
              <w:t>.</w:t>
            </w:r>
          </w:p>
          <w:p w:rsidR="001A2ED1" w:rsidRPr="00876462" w:rsidRDefault="001A2ED1">
            <w:pPr>
              <w:spacing w:line="276" w:lineRule="auto"/>
              <w:ind w:right="140" w:firstLine="570"/>
              <w:jc w:val="both"/>
            </w:pPr>
            <w:r w:rsidRPr="00876462">
              <w:t>Nuo 1990 m. rugsėjo 1 d. mokykla pasirinkusi papildomą katalikiškojo ugdymo kryptį ir Panevėžio miesto valdybos švietimo skyriaus 1990-08-30 dienos įsakymu Nr. 75 buvo perorganizuota į katalikiškąjį darželį ,,Gintarėlis“, taip tapdama pirmąja oficialia katalikiškos krypties ikimokyklinio ir priešmokyklinio ugdymo mokykla Lietuvoje. Jau 2</w:t>
            </w:r>
            <w:r w:rsidR="00D36B36" w:rsidRPr="00876462">
              <w:t>6</w:t>
            </w:r>
            <w:r w:rsidRPr="00876462">
              <w:t xml:space="preserve"> metus tęsdami katalikiškojo ugdymo kryptį, puoselėjame katalikiškas tradicijas bei kitas dvasines vertybes per dorinį ugdymą. Mokykloje suformuotos 6 grupės, iš jų – 1 lopšelinio amžiaus, </w:t>
            </w:r>
            <w:r w:rsidR="00D36B36" w:rsidRPr="00876462">
              <w:t>3</w:t>
            </w:r>
            <w:r w:rsidRPr="00876462">
              <w:t xml:space="preserve"> ikimokyklinio ir </w:t>
            </w:r>
            <w:r w:rsidR="00D36B36" w:rsidRPr="00876462">
              <w:t>2</w:t>
            </w:r>
            <w:r w:rsidRPr="00876462">
              <w:t xml:space="preserve"> priešmokyklinio amžiaus grupės. Mokyklą lanko </w:t>
            </w:r>
            <w:r w:rsidR="00D36B36" w:rsidRPr="00876462">
              <w:t>10</w:t>
            </w:r>
            <w:r w:rsidR="00F40FE8" w:rsidRPr="00876462">
              <w:t>1</w:t>
            </w:r>
            <w:r w:rsidRPr="00876462">
              <w:t xml:space="preserve"> ugdytin</w:t>
            </w:r>
            <w:r w:rsidR="00F40FE8" w:rsidRPr="00876462">
              <w:t>is</w:t>
            </w:r>
            <w:r w:rsidRPr="00876462">
              <w:t>. Lopšelyje-darželyje dirba 33 darbuotojai, 14 – iš jų pedagogai.</w:t>
            </w:r>
          </w:p>
          <w:p w:rsidR="001A2ED1" w:rsidRPr="00876462" w:rsidRDefault="001A2ED1">
            <w:pPr>
              <w:spacing w:line="276" w:lineRule="auto"/>
              <w:ind w:right="140" w:firstLine="570"/>
              <w:jc w:val="both"/>
            </w:pPr>
            <w:r w:rsidRPr="00876462">
              <w:t xml:space="preserve">Įgyvendinant </w:t>
            </w:r>
            <w:r w:rsidR="00876462" w:rsidRPr="00876462">
              <w:t>Lopšelio-darželio</w:t>
            </w:r>
            <w:r w:rsidR="00876462">
              <w:t xml:space="preserve"> </w:t>
            </w:r>
            <w:r w:rsidRPr="00876462">
              <w:t xml:space="preserve">strateginį planą, taikant naujoves, kuriamas savitas įstaigos modelis, kuris užtikrina vykdomų programų funkcionavimą, edukacinių ir socialinių paslaugų kokybę. </w:t>
            </w:r>
            <w:r w:rsidR="00876462">
              <w:t>Lopšelis-darželis</w:t>
            </w:r>
            <w:r w:rsidRPr="00876462">
              <w:t xml:space="preserve"> atvira</w:t>
            </w:r>
            <w:r w:rsidR="00876462">
              <w:t>s</w:t>
            </w:r>
            <w:r w:rsidRPr="00876462">
              <w:t xml:space="preserve"> kaitai, kūrybingos asmenybės vystymui(-si), ugdo socialiai aktyvų, kultūringą žmogų, šalies, Europos ir pasaulio pilietį.</w:t>
            </w:r>
          </w:p>
          <w:p w:rsidR="001A2ED1" w:rsidRPr="00876462" w:rsidRDefault="001A2ED1">
            <w:pPr>
              <w:spacing w:line="276" w:lineRule="auto"/>
              <w:ind w:right="140" w:firstLine="570"/>
              <w:jc w:val="both"/>
            </w:pPr>
            <w:r w:rsidRPr="00876462">
              <w:t>Siekiant įgyvendinti lopšelio-darželio „Gintarėlis“ strateginį planą 201</w:t>
            </w:r>
            <w:r w:rsidR="00D36B36" w:rsidRPr="00876462">
              <w:t>7</w:t>
            </w:r>
            <w:r w:rsidRPr="00876462">
              <w:t>–201</w:t>
            </w:r>
            <w:r w:rsidR="00D36B36" w:rsidRPr="00876462">
              <w:t>9</w:t>
            </w:r>
            <w:r w:rsidRPr="00876462">
              <w:t xml:space="preserve"> metams telkiama mokyklos bendruomenė ir reikalingi resursai.</w:t>
            </w:r>
          </w:p>
          <w:p w:rsidR="001A2ED1" w:rsidRPr="00876462" w:rsidRDefault="001A2ED1">
            <w:pPr>
              <w:spacing w:line="276" w:lineRule="auto"/>
              <w:ind w:right="140" w:firstLine="570"/>
              <w:jc w:val="both"/>
            </w:pPr>
            <w:r w:rsidRPr="00876462">
              <w:t>Panevėžio lopšelio-darželio „Gintarėlis“ 201</w:t>
            </w:r>
            <w:r w:rsidR="00D36B36" w:rsidRPr="00876462">
              <w:t>7</w:t>
            </w:r>
            <w:r w:rsidRPr="00876462">
              <w:t>–201</w:t>
            </w:r>
            <w:r w:rsidR="00D36B36" w:rsidRPr="00876462">
              <w:t>9</w:t>
            </w:r>
            <w:r w:rsidRPr="00876462">
              <w:t xml:space="preserve"> metų strateginis planas parengtas vadovaujantis:</w:t>
            </w:r>
          </w:p>
          <w:p w:rsidR="001A2ED1" w:rsidRPr="00876462" w:rsidRDefault="001A2ED1">
            <w:pPr>
              <w:numPr>
                <w:ilvl w:val="0"/>
                <w:numId w:val="4"/>
              </w:numPr>
              <w:tabs>
                <w:tab w:val="clear" w:pos="720"/>
                <w:tab w:val="left" w:pos="684"/>
                <w:tab w:val="left" w:pos="741"/>
              </w:tabs>
              <w:spacing w:line="276" w:lineRule="auto"/>
              <w:ind w:left="0" w:right="140" w:firstLine="360"/>
              <w:jc w:val="both"/>
              <w:rPr>
                <w:color w:val="000000"/>
              </w:rPr>
            </w:pPr>
            <w:r w:rsidRPr="00876462">
              <w:rPr>
                <w:color w:val="000000"/>
              </w:rPr>
              <w:t xml:space="preserve">Valstybinės švietimo strategijos </w:t>
            </w:r>
            <w:r w:rsidRPr="00876462">
              <w:rPr>
                <w:color w:val="000000" w:themeColor="text1"/>
              </w:rPr>
              <w:t>2013–2022</w:t>
            </w:r>
            <w:r w:rsidRPr="00876462">
              <w:rPr>
                <w:color w:val="000000"/>
              </w:rPr>
              <w:t xml:space="preserve"> metų nuostatomis;</w:t>
            </w:r>
          </w:p>
          <w:p w:rsidR="001A2ED1" w:rsidRPr="00876462" w:rsidRDefault="001A2ED1">
            <w:pPr>
              <w:numPr>
                <w:ilvl w:val="0"/>
                <w:numId w:val="4"/>
              </w:numPr>
              <w:tabs>
                <w:tab w:val="clear" w:pos="720"/>
                <w:tab w:val="left" w:pos="684"/>
                <w:tab w:val="left" w:pos="741"/>
              </w:tabs>
              <w:spacing w:line="276" w:lineRule="auto"/>
              <w:ind w:left="0" w:right="140" w:firstLine="360"/>
              <w:jc w:val="both"/>
              <w:rPr>
                <w:color w:val="000000"/>
              </w:rPr>
            </w:pPr>
            <w:r w:rsidRPr="00876462">
              <w:rPr>
                <w:color w:val="000000"/>
              </w:rPr>
              <w:t>Lietuvos pažangos strategija ,,Lietuvos pažanga 2030“;</w:t>
            </w:r>
          </w:p>
          <w:p w:rsidR="001A2ED1" w:rsidRPr="00876462" w:rsidRDefault="001A2ED1">
            <w:pPr>
              <w:numPr>
                <w:ilvl w:val="0"/>
                <w:numId w:val="4"/>
              </w:numPr>
              <w:tabs>
                <w:tab w:val="clear" w:pos="720"/>
                <w:tab w:val="left" w:pos="684"/>
                <w:tab w:val="left" w:pos="741"/>
              </w:tabs>
              <w:spacing w:line="276" w:lineRule="auto"/>
              <w:ind w:left="0" w:right="140" w:firstLine="360"/>
              <w:jc w:val="both"/>
            </w:pPr>
            <w:r w:rsidRPr="00876462">
              <w:lastRenderedPageBreak/>
              <w:t xml:space="preserve">Lietuvos Respublikos švietimo ir mokslo ministerijos </w:t>
            </w:r>
            <w:r w:rsidRPr="00876462">
              <w:rPr>
                <w:color w:val="000000" w:themeColor="text1"/>
              </w:rPr>
              <w:t>2014</w:t>
            </w:r>
            <w:r w:rsidRPr="00876462">
              <w:t>–</w:t>
            </w:r>
            <w:r w:rsidRPr="00876462">
              <w:rPr>
                <w:color w:val="000000" w:themeColor="text1"/>
              </w:rPr>
              <w:t>2020</w:t>
            </w:r>
            <w:r w:rsidRPr="00876462">
              <w:t xml:space="preserve"> metų strateginio plano nuostatomis;</w:t>
            </w:r>
          </w:p>
          <w:p w:rsidR="001A2ED1" w:rsidRPr="00876462" w:rsidRDefault="001A2ED1">
            <w:pPr>
              <w:numPr>
                <w:ilvl w:val="0"/>
                <w:numId w:val="4"/>
              </w:numPr>
              <w:tabs>
                <w:tab w:val="clear" w:pos="720"/>
                <w:tab w:val="left" w:pos="684"/>
                <w:tab w:val="left" w:pos="741"/>
              </w:tabs>
              <w:spacing w:line="276" w:lineRule="auto"/>
              <w:ind w:left="0" w:right="140" w:firstLine="360"/>
              <w:jc w:val="both"/>
            </w:pPr>
            <w:r w:rsidRPr="00876462">
              <w:t>Lietuvos Respub</w:t>
            </w:r>
            <w:r w:rsidR="00D36B36" w:rsidRPr="00876462">
              <w:t xml:space="preserve">likos Švietimo įstatymu 2011 m. bei </w:t>
            </w:r>
            <w:r w:rsidR="00A0769E" w:rsidRPr="00876462">
              <w:t xml:space="preserve">2015 m. pakeitimais; </w:t>
            </w:r>
          </w:p>
          <w:p w:rsidR="001A2ED1" w:rsidRPr="00876462" w:rsidRDefault="001A2ED1">
            <w:pPr>
              <w:numPr>
                <w:ilvl w:val="0"/>
                <w:numId w:val="4"/>
              </w:numPr>
              <w:tabs>
                <w:tab w:val="clear" w:pos="720"/>
                <w:tab w:val="left" w:pos="684"/>
                <w:tab w:val="left" w:pos="741"/>
              </w:tabs>
              <w:spacing w:line="276" w:lineRule="auto"/>
              <w:ind w:left="0" w:right="140" w:firstLine="360"/>
              <w:jc w:val="both"/>
            </w:pPr>
            <w:r w:rsidRPr="00876462">
              <w:t>Geros mokyklos koncepcija 201</w:t>
            </w:r>
            <w:r w:rsidR="00A0769E" w:rsidRPr="00876462">
              <w:t>5</w:t>
            </w:r>
            <w:r w:rsidRPr="00876462">
              <w:t xml:space="preserve"> m.;</w:t>
            </w:r>
          </w:p>
          <w:p w:rsidR="001A2ED1" w:rsidRPr="00876462" w:rsidRDefault="001A2ED1">
            <w:pPr>
              <w:numPr>
                <w:ilvl w:val="0"/>
                <w:numId w:val="4"/>
              </w:numPr>
              <w:tabs>
                <w:tab w:val="clear" w:pos="720"/>
                <w:tab w:val="left" w:pos="684"/>
                <w:tab w:val="left" w:pos="741"/>
              </w:tabs>
              <w:spacing w:line="276" w:lineRule="auto"/>
              <w:ind w:left="0" w:right="140" w:firstLine="360"/>
              <w:jc w:val="both"/>
            </w:pPr>
            <w:r w:rsidRPr="00876462">
              <w:t xml:space="preserve">Panevėžio miesto plėtros </w:t>
            </w:r>
            <w:r w:rsidRPr="00876462">
              <w:rPr>
                <w:color w:val="000000" w:themeColor="text1"/>
              </w:rPr>
              <w:t>2014–2020</w:t>
            </w:r>
            <w:r w:rsidRPr="00876462">
              <w:t xml:space="preserve"> metų strateginiu planu;</w:t>
            </w:r>
          </w:p>
          <w:p w:rsidR="001A2ED1" w:rsidRPr="00876462" w:rsidRDefault="001A2ED1">
            <w:pPr>
              <w:numPr>
                <w:ilvl w:val="0"/>
                <w:numId w:val="4"/>
              </w:numPr>
              <w:tabs>
                <w:tab w:val="clear" w:pos="720"/>
                <w:tab w:val="left" w:pos="684"/>
                <w:tab w:val="left" w:pos="741"/>
              </w:tabs>
              <w:spacing w:line="276" w:lineRule="auto"/>
              <w:ind w:left="0" w:right="140" w:firstLine="360"/>
              <w:jc w:val="both"/>
            </w:pPr>
            <w:r w:rsidRPr="00876462">
              <w:t>Lopšelio-darželio ,,Gintarėlis“ nuostatais 2014 m.;</w:t>
            </w:r>
          </w:p>
          <w:p w:rsidR="001A2ED1" w:rsidRPr="00876462" w:rsidRDefault="001A2ED1">
            <w:pPr>
              <w:numPr>
                <w:ilvl w:val="0"/>
                <w:numId w:val="6"/>
              </w:numPr>
              <w:tabs>
                <w:tab w:val="clear" w:pos="720"/>
                <w:tab w:val="left" w:pos="684"/>
                <w:tab w:val="left" w:pos="741"/>
              </w:tabs>
              <w:spacing w:line="276" w:lineRule="auto"/>
              <w:ind w:left="0" w:right="140" w:firstLine="360"/>
              <w:jc w:val="both"/>
            </w:pPr>
            <w:r w:rsidRPr="00876462">
              <w:t xml:space="preserve">Bendruomenės pedagoginės ir kultūrinės veiklos patirtimi. </w:t>
            </w:r>
          </w:p>
          <w:p w:rsidR="001A2ED1" w:rsidRPr="00876462" w:rsidRDefault="001A2ED1">
            <w:pPr>
              <w:tabs>
                <w:tab w:val="left" w:pos="684"/>
                <w:tab w:val="left" w:pos="741"/>
              </w:tabs>
              <w:spacing w:line="276" w:lineRule="auto"/>
              <w:ind w:right="140"/>
              <w:jc w:val="both"/>
            </w:pPr>
            <w:r w:rsidRPr="00876462">
              <w:t>Rengiant 201</w:t>
            </w:r>
            <w:r w:rsidR="00A0769E" w:rsidRPr="00876462">
              <w:t>7</w:t>
            </w:r>
            <w:r w:rsidRPr="00876462">
              <w:rPr>
                <w:bCs/>
                <w:color w:val="000000"/>
              </w:rPr>
              <w:t>–201</w:t>
            </w:r>
            <w:r w:rsidR="00A0769E" w:rsidRPr="00876462">
              <w:rPr>
                <w:bCs/>
                <w:color w:val="000000"/>
              </w:rPr>
              <w:t>9</w:t>
            </w:r>
            <w:r w:rsidRPr="00876462">
              <w:rPr>
                <w:bCs/>
                <w:color w:val="000000"/>
              </w:rPr>
              <w:t xml:space="preserve"> metų </w:t>
            </w:r>
            <w:r w:rsidRPr="00876462">
              <w:t>strateginį planą atsižvelgta į:</w:t>
            </w:r>
          </w:p>
          <w:p w:rsidR="001A2ED1" w:rsidRPr="00876462" w:rsidRDefault="001A2ED1">
            <w:pPr>
              <w:numPr>
                <w:ilvl w:val="0"/>
                <w:numId w:val="8"/>
              </w:numPr>
              <w:tabs>
                <w:tab w:val="clear" w:pos="720"/>
                <w:tab w:val="left" w:pos="684"/>
                <w:tab w:val="left" w:pos="741"/>
              </w:tabs>
              <w:spacing w:line="276" w:lineRule="auto"/>
              <w:ind w:left="0" w:right="140" w:firstLine="360"/>
              <w:jc w:val="both"/>
            </w:pPr>
            <w:r w:rsidRPr="00876462">
              <w:t xml:space="preserve">Lopšelio-darželio vykdomą veiklą; </w:t>
            </w:r>
          </w:p>
          <w:p w:rsidR="001A2ED1" w:rsidRPr="00876462" w:rsidRDefault="001A2ED1">
            <w:pPr>
              <w:numPr>
                <w:ilvl w:val="0"/>
                <w:numId w:val="8"/>
              </w:numPr>
              <w:tabs>
                <w:tab w:val="clear" w:pos="720"/>
                <w:tab w:val="left" w:pos="684"/>
                <w:tab w:val="left" w:pos="741"/>
              </w:tabs>
              <w:spacing w:line="276" w:lineRule="auto"/>
              <w:ind w:left="0" w:right="140" w:firstLine="360"/>
              <w:jc w:val="both"/>
            </w:pPr>
            <w:r w:rsidRPr="00876462">
              <w:t xml:space="preserve">Turimus žmogiškuosius, materialinius išteklius; </w:t>
            </w:r>
          </w:p>
          <w:p w:rsidR="001A2ED1" w:rsidRPr="00876462" w:rsidRDefault="001A2ED1">
            <w:pPr>
              <w:numPr>
                <w:ilvl w:val="0"/>
                <w:numId w:val="8"/>
              </w:numPr>
              <w:tabs>
                <w:tab w:val="clear" w:pos="720"/>
                <w:tab w:val="left" w:pos="684"/>
                <w:tab w:val="left" w:pos="741"/>
              </w:tabs>
              <w:spacing w:line="276" w:lineRule="auto"/>
              <w:ind w:left="0" w:right="140" w:firstLine="360"/>
              <w:jc w:val="both"/>
            </w:pPr>
            <w:r w:rsidRPr="00876462">
              <w:t>Bendruomenės narių veiklos įsivertinimo rezultatus, pasiūlymus, pageidavimus, poreikius.</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pPr>
              <w:pStyle w:val="ListParagraph"/>
              <w:numPr>
                <w:ilvl w:val="0"/>
                <w:numId w:val="2"/>
              </w:numPr>
              <w:spacing w:line="276" w:lineRule="auto"/>
              <w:ind w:right="140"/>
              <w:jc w:val="center"/>
              <w:rPr>
                <w:b/>
              </w:rPr>
            </w:pPr>
            <w:r w:rsidRPr="00876462">
              <w:rPr>
                <w:b/>
              </w:rPr>
              <w:lastRenderedPageBreak/>
              <w:t>SITUACIJOS ANALIZĖ</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pPr>
              <w:spacing w:line="276" w:lineRule="auto"/>
              <w:ind w:right="140" w:firstLine="570"/>
              <w:jc w:val="center"/>
              <w:rPr>
                <w:b/>
              </w:rPr>
            </w:pPr>
            <w:r w:rsidRPr="00876462">
              <w:rPr>
                <w:b/>
              </w:rPr>
              <w:t>Išorinės aplinkos analizė</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pPr>
              <w:snapToGrid w:val="0"/>
              <w:spacing w:line="276" w:lineRule="auto"/>
              <w:ind w:firstLine="570"/>
              <w:jc w:val="both"/>
            </w:pPr>
            <w:r w:rsidRPr="00876462">
              <w:t xml:space="preserve">Šalies gyventojų išsilavinimas yra lemiamas įvairių politinių, socialinių, ekonominių veiksnių, kurių kontekste funkcionuoja ir savo veiklą organizuoja visos ugdymo mokyklos, tarp jų ir ikimokyklinio bei priešmokyklinio ugdymo </w:t>
            </w:r>
            <w:r w:rsidR="00867563" w:rsidRPr="00876462">
              <w:t>mokyklos</w:t>
            </w:r>
            <w:r w:rsidRPr="00876462">
              <w:t>. Kadangi ikimokyklinis ir priešmokyklinis ugdymas yra pirminė Lietuvos švietimo sistemos pakopa, užtikrinanti lygaus starto galimybes mokymuisi aukštesnėse švietimo sistemos pakopose, tai labai svarbu, kokie reikalavimai ir reikšmė šiam ugdymui yra skiriami šalies politiniame, socialiniame, ekonominiame ir technologiniame – inovacijų lygmenyse.</w:t>
            </w:r>
          </w:p>
          <w:p w:rsidR="001A2ED1" w:rsidRPr="00876462" w:rsidRDefault="001A2ED1">
            <w:pPr>
              <w:snapToGrid w:val="0"/>
              <w:spacing w:line="276" w:lineRule="auto"/>
              <w:ind w:firstLine="570"/>
              <w:jc w:val="both"/>
              <w:rPr>
                <w:i/>
              </w:rPr>
            </w:pPr>
            <w:r w:rsidRPr="00876462">
              <w:rPr>
                <w:i/>
              </w:rPr>
              <w:t xml:space="preserve">Politiniai – teisiniai veiksniai.  </w:t>
            </w:r>
          </w:p>
          <w:p w:rsidR="001A2ED1" w:rsidRPr="00876462" w:rsidRDefault="001A2ED1">
            <w:pPr>
              <w:snapToGrid w:val="0"/>
              <w:spacing w:line="276" w:lineRule="auto"/>
              <w:ind w:firstLine="570"/>
              <w:jc w:val="both"/>
            </w:pPr>
            <w:r w:rsidRPr="00876462">
              <w:t xml:space="preserve">Lietuvos švietimo politika yra orientuota į Vakarų šalių vertybes ir formuojama pirmiausiai atsižvelgiant į Europos Sąjungos </w:t>
            </w:r>
            <w:r w:rsidR="00867563" w:rsidRPr="00876462">
              <w:t>Š</w:t>
            </w:r>
            <w:r w:rsidRPr="00876462">
              <w:t>vietimo gaires ir prioritetus. Jais vadovaujantis kuriama Valstybės ilgalaikės raidos strategija, kurioje yra numatomos Švietimo strategijos gairės.</w:t>
            </w:r>
          </w:p>
          <w:p w:rsidR="001A2ED1" w:rsidRPr="00876462" w:rsidRDefault="001A2ED1">
            <w:pPr>
              <w:snapToGrid w:val="0"/>
              <w:spacing w:line="276" w:lineRule="auto"/>
              <w:ind w:firstLine="570"/>
              <w:jc w:val="both"/>
            </w:pPr>
            <w:r w:rsidRPr="00876462">
              <w:t>Vaiko gerovės 2013–2018 metų programoje siekiama užtikrinti visavertį gyvenimą šeimoje, aktyvų dalyvavimą visuomenės gyvenime, apsaugoti nuo visų formų smurto, išnaudojimo, gauti savalaikę ir tinkamą sveikatos priežiūrą, užtikrinti mokymosi galimybes.</w:t>
            </w:r>
          </w:p>
          <w:p w:rsidR="001A2ED1" w:rsidRPr="00876462" w:rsidRDefault="001A2ED1">
            <w:pPr>
              <w:snapToGrid w:val="0"/>
              <w:spacing w:line="276" w:lineRule="auto"/>
              <w:ind w:firstLine="570"/>
              <w:jc w:val="both"/>
            </w:pPr>
            <w:r w:rsidRPr="00876462">
              <w:t xml:space="preserve"> Oficialiuose dokumentuose minimi šie Europos Sąjungos švietimo politikos prioritetai, kurie atsispindi ir Lietuvos </w:t>
            </w:r>
            <w:r w:rsidR="00867563" w:rsidRPr="00876462">
              <w:t>Š</w:t>
            </w:r>
            <w:r w:rsidRPr="00876462">
              <w:t xml:space="preserve">vietimo plėtotės strateginėse nuostatose </w:t>
            </w:r>
            <w:r w:rsidRPr="00876462">
              <w:rPr>
                <w:color w:val="000000" w:themeColor="text1"/>
              </w:rPr>
              <w:t>2014</w:t>
            </w:r>
            <w:r w:rsidRPr="00876462">
              <w:rPr>
                <w:color w:val="000000" w:themeColor="text1"/>
              </w:rPr>
              <w:softHyphen/>
            </w:r>
            <w:r w:rsidRPr="00876462">
              <w:t xml:space="preserve">–2020 metams:  </w:t>
            </w:r>
          </w:p>
          <w:tbl>
            <w:tblPr>
              <w:tblW w:w="0" w:type="auto"/>
              <w:tblLayout w:type="fixed"/>
              <w:tblLook w:val="04A0"/>
            </w:tblPr>
            <w:tblGrid>
              <w:gridCol w:w="4808"/>
              <w:gridCol w:w="4839"/>
            </w:tblGrid>
            <w:tr w:rsidR="001A2ED1" w:rsidRPr="00876462">
              <w:trPr>
                <w:trHeight w:val="145"/>
              </w:trPr>
              <w:tc>
                <w:tcPr>
                  <w:tcW w:w="4808" w:type="dxa"/>
                  <w:tcBorders>
                    <w:top w:val="single" w:sz="4" w:space="0" w:color="000000"/>
                    <w:left w:val="single" w:sz="4" w:space="0" w:color="000000"/>
                    <w:bottom w:val="single" w:sz="4" w:space="0" w:color="000000"/>
                    <w:right w:val="nil"/>
                  </w:tcBorders>
                  <w:hideMark/>
                </w:tcPr>
                <w:p w:rsidR="001A2ED1" w:rsidRPr="00876462" w:rsidRDefault="001A2ED1">
                  <w:pPr>
                    <w:pStyle w:val="Normal1"/>
                    <w:snapToGrid w:val="0"/>
                    <w:spacing w:line="276" w:lineRule="auto"/>
                    <w:ind w:right="140"/>
                    <w:jc w:val="both"/>
                    <w:rPr>
                      <w:b/>
                    </w:rPr>
                  </w:pPr>
                  <w:r w:rsidRPr="00876462">
                    <w:t xml:space="preserve">      </w:t>
                  </w:r>
                  <w:r w:rsidRPr="00876462">
                    <w:rPr>
                      <w:b/>
                    </w:rPr>
                    <w:t>Europos Sąjungos švietimo politikos prioritetai</w:t>
                  </w:r>
                </w:p>
              </w:tc>
              <w:tc>
                <w:tcPr>
                  <w:tcW w:w="4839" w:type="dxa"/>
                  <w:tcBorders>
                    <w:top w:val="single" w:sz="4" w:space="0" w:color="000000"/>
                    <w:left w:val="single" w:sz="4" w:space="0" w:color="000000"/>
                    <w:bottom w:val="single" w:sz="4" w:space="0" w:color="000000"/>
                    <w:right w:val="single" w:sz="4" w:space="0" w:color="000000"/>
                  </w:tcBorders>
                  <w:hideMark/>
                </w:tcPr>
                <w:p w:rsidR="001A2ED1" w:rsidRPr="00876462" w:rsidRDefault="001A2ED1">
                  <w:pPr>
                    <w:pStyle w:val="Normal1"/>
                    <w:snapToGrid w:val="0"/>
                    <w:spacing w:line="276" w:lineRule="auto"/>
                    <w:ind w:right="140"/>
                    <w:jc w:val="both"/>
                    <w:rPr>
                      <w:b/>
                    </w:rPr>
                  </w:pPr>
                  <w:r w:rsidRPr="00876462">
                    <w:rPr>
                      <w:b/>
                    </w:rPr>
                    <w:t>Lietuvos švietimo strateginės nuostatos</w:t>
                  </w:r>
                </w:p>
              </w:tc>
            </w:tr>
            <w:tr w:rsidR="001A2ED1" w:rsidRPr="00876462">
              <w:trPr>
                <w:trHeight w:val="145"/>
              </w:trPr>
              <w:tc>
                <w:tcPr>
                  <w:tcW w:w="4808" w:type="dxa"/>
                  <w:tcBorders>
                    <w:top w:val="single" w:sz="4" w:space="0" w:color="000000"/>
                    <w:left w:val="single" w:sz="4" w:space="0" w:color="000000"/>
                    <w:bottom w:val="single" w:sz="4" w:space="0" w:color="000000"/>
                    <w:right w:val="nil"/>
                  </w:tcBorders>
                </w:tcPr>
                <w:p w:rsidR="001A2ED1" w:rsidRPr="00876462" w:rsidRDefault="001A2ED1">
                  <w:pPr>
                    <w:pStyle w:val="Normal1"/>
                    <w:snapToGrid w:val="0"/>
                    <w:spacing w:line="276" w:lineRule="auto"/>
                    <w:ind w:left="227" w:right="140"/>
                    <w:jc w:val="both"/>
                    <w:rPr>
                      <w:sz w:val="20"/>
                      <w:szCs w:val="20"/>
                    </w:rPr>
                  </w:pPr>
                </w:p>
                <w:p w:rsidR="001A2ED1" w:rsidRPr="00876462" w:rsidRDefault="001A2ED1">
                  <w:pPr>
                    <w:pStyle w:val="Normal1"/>
                    <w:numPr>
                      <w:ilvl w:val="0"/>
                      <w:numId w:val="10"/>
                    </w:numPr>
                    <w:tabs>
                      <w:tab w:val="left" w:pos="455"/>
                    </w:tabs>
                    <w:spacing w:line="276" w:lineRule="auto"/>
                    <w:ind w:right="140" w:hanging="853"/>
                    <w:jc w:val="both"/>
                  </w:pPr>
                  <w:r w:rsidRPr="00876462">
                    <w:t>Švietimo kokybės stiprinimas</w:t>
                  </w:r>
                </w:p>
                <w:p w:rsidR="001A2ED1" w:rsidRPr="00876462" w:rsidRDefault="001A2ED1">
                  <w:pPr>
                    <w:pStyle w:val="Normal1"/>
                    <w:numPr>
                      <w:ilvl w:val="0"/>
                      <w:numId w:val="10"/>
                    </w:numPr>
                    <w:tabs>
                      <w:tab w:val="left" w:pos="455"/>
                    </w:tabs>
                    <w:spacing w:line="276" w:lineRule="auto"/>
                    <w:ind w:right="140" w:hanging="853"/>
                    <w:jc w:val="both"/>
                  </w:pPr>
                  <w:r w:rsidRPr="00876462">
                    <w:t>Švietimo prieinamumo palengvinimas</w:t>
                  </w:r>
                </w:p>
                <w:p w:rsidR="001A2ED1" w:rsidRPr="00876462" w:rsidRDefault="001A2ED1">
                  <w:pPr>
                    <w:pStyle w:val="Normal1"/>
                    <w:numPr>
                      <w:ilvl w:val="0"/>
                      <w:numId w:val="10"/>
                    </w:numPr>
                    <w:tabs>
                      <w:tab w:val="left" w:pos="455"/>
                    </w:tabs>
                    <w:spacing w:line="276" w:lineRule="auto"/>
                    <w:ind w:right="140" w:hanging="853"/>
                    <w:jc w:val="both"/>
                  </w:pPr>
                  <w:r w:rsidRPr="00876462">
                    <w:t>Turinio reformavimas</w:t>
                  </w:r>
                </w:p>
                <w:p w:rsidR="001A2ED1" w:rsidRPr="00876462" w:rsidRDefault="001A2ED1">
                  <w:pPr>
                    <w:pStyle w:val="Normal1"/>
                    <w:numPr>
                      <w:ilvl w:val="0"/>
                      <w:numId w:val="10"/>
                    </w:numPr>
                    <w:tabs>
                      <w:tab w:val="left" w:pos="455"/>
                    </w:tabs>
                    <w:spacing w:line="276" w:lineRule="auto"/>
                    <w:ind w:right="140" w:hanging="853"/>
                    <w:jc w:val="both"/>
                  </w:pPr>
                  <w:r w:rsidRPr="00876462">
                    <w:t>Švietimo erdvės atvirumo didinimas</w:t>
                  </w:r>
                </w:p>
                <w:p w:rsidR="001A2ED1" w:rsidRPr="00876462" w:rsidRDefault="001A2ED1">
                  <w:pPr>
                    <w:pStyle w:val="Normal1"/>
                    <w:numPr>
                      <w:ilvl w:val="0"/>
                      <w:numId w:val="10"/>
                    </w:numPr>
                    <w:tabs>
                      <w:tab w:val="left" w:pos="455"/>
                    </w:tabs>
                    <w:spacing w:line="276" w:lineRule="auto"/>
                    <w:ind w:right="140" w:hanging="853"/>
                    <w:jc w:val="both"/>
                  </w:pPr>
                  <w:r w:rsidRPr="00876462">
                    <w:t>Efektyvus resursų panaudojimas švietime</w:t>
                  </w:r>
                </w:p>
                <w:p w:rsidR="001A2ED1" w:rsidRPr="00876462" w:rsidRDefault="001A2ED1">
                  <w:pPr>
                    <w:pStyle w:val="Normal1"/>
                    <w:spacing w:line="276" w:lineRule="auto"/>
                    <w:ind w:left="227" w:right="140"/>
                    <w:jc w:val="both"/>
                  </w:pPr>
                </w:p>
              </w:tc>
              <w:tc>
                <w:tcPr>
                  <w:tcW w:w="4839" w:type="dxa"/>
                  <w:tcBorders>
                    <w:top w:val="single" w:sz="4" w:space="0" w:color="000000"/>
                    <w:left w:val="single" w:sz="4" w:space="0" w:color="000000"/>
                    <w:bottom w:val="single" w:sz="4" w:space="0" w:color="000000"/>
                    <w:right w:val="single" w:sz="4" w:space="0" w:color="000000"/>
                  </w:tcBorders>
                </w:tcPr>
                <w:p w:rsidR="001A2ED1" w:rsidRPr="00876462" w:rsidRDefault="001A2ED1">
                  <w:pPr>
                    <w:pStyle w:val="Normal1"/>
                    <w:snapToGrid w:val="0"/>
                    <w:spacing w:line="276" w:lineRule="auto"/>
                    <w:ind w:left="93" w:right="140"/>
                    <w:jc w:val="both"/>
                  </w:pPr>
                </w:p>
                <w:p w:rsidR="001A2ED1" w:rsidRPr="00876462" w:rsidRDefault="001A2ED1">
                  <w:pPr>
                    <w:pStyle w:val="Normal1"/>
                    <w:numPr>
                      <w:ilvl w:val="0"/>
                      <w:numId w:val="12"/>
                    </w:numPr>
                    <w:tabs>
                      <w:tab w:val="left" w:pos="378"/>
                    </w:tabs>
                    <w:spacing w:line="276" w:lineRule="auto"/>
                    <w:ind w:left="93" w:right="140" w:firstLine="0"/>
                    <w:jc w:val="both"/>
                  </w:pPr>
                  <w:r w:rsidRPr="00876462">
                    <w:t>Valdymo visuose lygmenyse tobulinimas</w:t>
                  </w:r>
                </w:p>
                <w:p w:rsidR="001A2ED1" w:rsidRPr="00876462" w:rsidRDefault="001A2ED1">
                  <w:pPr>
                    <w:pStyle w:val="Normal1"/>
                    <w:numPr>
                      <w:ilvl w:val="0"/>
                      <w:numId w:val="12"/>
                    </w:numPr>
                    <w:tabs>
                      <w:tab w:val="left" w:pos="378"/>
                    </w:tabs>
                    <w:spacing w:line="276" w:lineRule="auto"/>
                    <w:ind w:left="93" w:right="140" w:firstLine="0"/>
                    <w:jc w:val="both"/>
                  </w:pPr>
                  <w:r w:rsidRPr="00876462">
                    <w:t>Infrastruktūros tobulinimas</w:t>
                  </w:r>
                </w:p>
                <w:p w:rsidR="001A2ED1" w:rsidRPr="00876462" w:rsidRDefault="001A2ED1">
                  <w:pPr>
                    <w:pStyle w:val="Normal1"/>
                    <w:numPr>
                      <w:ilvl w:val="0"/>
                      <w:numId w:val="12"/>
                    </w:numPr>
                    <w:tabs>
                      <w:tab w:val="left" w:pos="378"/>
                    </w:tabs>
                    <w:spacing w:line="276" w:lineRule="auto"/>
                    <w:ind w:left="93" w:right="140" w:firstLine="0"/>
                    <w:jc w:val="both"/>
                  </w:pPr>
                  <w:r w:rsidRPr="00876462">
                    <w:t>Turinio tobulinimas</w:t>
                  </w:r>
                </w:p>
                <w:p w:rsidR="001A2ED1" w:rsidRPr="00876462" w:rsidRDefault="001A2ED1">
                  <w:pPr>
                    <w:pStyle w:val="Normal1"/>
                    <w:numPr>
                      <w:ilvl w:val="0"/>
                      <w:numId w:val="12"/>
                    </w:numPr>
                    <w:tabs>
                      <w:tab w:val="left" w:pos="378"/>
                    </w:tabs>
                    <w:spacing w:line="276" w:lineRule="auto"/>
                    <w:ind w:left="93" w:right="140" w:firstLine="0"/>
                    <w:jc w:val="both"/>
                  </w:pPr>
                  <w:r w:rsidRPr="00876462">
                    <w:t>Personalo tobulinimas</w:t>
                  </w:r>
                </w:p>
                <w:p w:rsidR="001A2ED1" w:rsidRPr="00876462" w:rsidRDefault="001A2ED1">
                  <w:pPr>
                    <w:pStyle w:val="Normal1"/>
                    <w:tabs>
                      <w:tab w:val="left" w:pos="378"/>
                    </w:tabs>
                    <w:spacing w:line="276" w:lineRule="auto"/>
                    <w:ind w:left="93" w:right="140"/>
                    <w:jc w:val="both"/>
                  </w:pPr>
                </w:p>
              </w:tc>
            </w:tr>
          </w:tbl>
          <w:p w:rsidR="001A2ED1" w:rsidRPr="00876462" w:rsidRDefault="001A2ED1">
            <w:pPr>
              <w:snapToGrid w:val="0"/>
              <w:spacing w:line="276" w:lineRule="auto"/>
              <w:ind w:right="140" w:firstLine="570"/>
              <w:jc w:val="both"/>
              <w:rPr>
                <w:color w:val="000000" w:themeColor="text1"/>
              </w:rPr>
            </w:pPr>
            <w:r w:rsidRPr="00876462">
              <w:rPr>
                <w:color w:val="000000" w:themeColor="text1"/>
              </w:rPr>
              <w:t xml:space="preserve">       Konkretesni Lietuvos </w:t>
            </w:r>
            <w:r w:rsidR="007A1485" w:rsidRPr="00876462">
              <w:rPr>
                <w:color w:val="000000" w:themeColor="text1"/>
              </w:rPr>
              <w:t>Respublikos Š</w:t>
            </w:r>
            <w:r w:rsidRPr="00876462">
              <w:rPr>
                <w:color w:val="000000" w:themeColor="text1"/>
              </w:rPr>
              <w:t>vietimo politikos tikslai įvardinti 201</w:t>
            </w:r>
            <w:r w:rsidR="007A1485" w:rsidRPr="00876462">
              <w:rPr>
                <w:color w:val="000000" w:themeColor="text1"/>
              </w:rPr>
              <w:t>7</w:t>
            </w:r>
            <w:r w:rsidRPr="00876462">
              <w:rPr>
                <w:color w:val="000000" w:themeColor="text1"/>
              </w:rPr>
              <w:t>–201</w:t>
            </w:r>
            <w:r w:rsidR="007A1485" w:rsidRPr="00876462">
              <w:rPr>
                <w:color w:val="000000" w:themeColor="text1"/>
              </w:rPr>
              <w:t>9</w:t>
            </w:r>
            <w:r w:rsidRPr="00876462">
              <w:rPr>
                <w:color w:val="000000" w:themeColor="text1"/>
              </w:rPr>
              <w:t xml:space="preserve"> metų Lietuvos Respublikos švietimo ir mokslo ministerijos strateginiame </w:t>
            </w:r>
            <w:r w:rsidR="007A1485" w:rsidRPr="00876462">
              <w:rPr>
                <w:color w:val="000000" w:themeColor="text1"/>
              </w:rPr>
              <w:t xml:space="preserve">veiklos </w:t>
            </w:r>
            <w:r w:rsidRPr="00876462">
              <w:rPr>
                <w:color w:val="000000" w:themeColor="text1"/>
              </w:rPr>
              <w:t>plan</w:t>
            </w:r>
            <w:r w:rsidR="007A1485" w:rsidRPr="00876462">
              <w:rPr>
                <w:color w:val="000000" w:themeColor="text1"/>
              </w:rPr>
              <w:t>o projekte</w:t>
            </w:r>
            <w:r w:rsidRPr="00876462">
              <w:rPr>
                <w:color w:val="000000" w:themeColor="text1"/>
              </w:rPr>
              <w:t>:</w:t>
            </w:r>
          </w:p>
          <w:p w:rsidR="001A2ED1" w:rsidRPr="00876462" w:rsidRDefault="001A2ED1">
            <w:pPr>
              <w:numPr>
                <w:ilvl w:val="0"/>
                <w:numId w:val="14"/>
              </w:numPr>
              <w:tabs>
                <w:tab w:val="left" w:pos="1247"/>
              </w:tabs>
              <w:spacing w:line="276" w:lineRule="auto"/>
              <w:ind w:right="140" w:hanging="378"/>
              <w:jc w:val="both"/>
            </w:pPr>
            <w:r w:rsidRPr="00876462">
              <w:t>rengti projektus Europos Sąjungos struktūrinių fondų paramai gauti;</w:t>
            </w:r>
          </w:p>
          <w:p w:rsidR="001A2ED1" w:rsidRPr="00876462" w:rsidRDefault="001A2ED1">
            <w:pPr>
              <w:numPr>
                <w:ilvl w:val="0"/>
                <w:numId w:val="14"/>
              </w:numPr>
              <w:tabs>
                <w:tab w:val="left" w:pos="1247"/>
              </w:tabs>
              <w:spacing w:line="276" w:lineRule="auto"/>
              <w:ind w:right="140" w:hanging="378"/>
              <w:jc w:val="both"/>
            </w:pPr>
            <w:r w:rsidRPr="00876462">
              <w:t xml:space="preserve">užtikrinti veiksmingą </w:t>
            </w:r>
            <w:r w:rsidR="00867563" w:rsidRPr="00876462">
              <w:t>Š</w:t>
            </w:r>
            <w:r w:rsidRPr="00876462">
              <w:t>vietimo valdymą nacionaliniu lygmeniu;</w:t>
            </w:r>
          </w:p>
          <w:p w:rsidR="001A2ED1" w:rsidRPr="00876462" w:rsidRDefault="001A2ED1">
            <w:pPr>
              <w:numPr>
                <w:ilvl w:val="0"/>
                <w:numId w:val="16"/>
              </w:numPr>
              <w:spacing w:line="276" w:lineRule="auto"/>
              <w:ind w:right="140"/>
              <w:jc w:val="both"/>
            </w:pPr>
            <w:r w:rsidRPr="00876462">
              <w:t>užtikrinti ugdymo kokybę ir veikmingumą;</w:t>
            </w:r>
          </w:p>
          <w:p w:rsidR="001A2ED1" w:rsidRPr="00876462" w:rsidRDefault="001A2ED1">
            <w:pPr>
              <w:numPr>
                <w:ilvl w:val="0"/>
                <w:numId w:val="16"/>
              </w:numPr>
              <w:spacing w:line="276" w:lineRule="auto"/>
              <w:ind w:right="140"/>
              <w:jc w:val="both"/>
            </w:pPr>
            <w:r w:rsidRPr="00876462">
              <w:lastRenderedPageBreak/>
              <w:t>stiprinti kūrybiško, savarankiško mokyklų tobulinimo prielaidas;</w:t>
            </w:r>
          </w:p>
          <w:p w:rsidR="001A2ED1" w:rsidRPr="00876462" w:rsidRDefault="001A2ED1">
            <w:pPr>
              <w:numPr>
                <w:ilvl w:val="0"/>
                <w:numId w:val="16"/>
              </w:numPr>
              <w:spacing w:line="276" w:lineRule="auto"/>
              <w:ind w:right="140"/>
              <w:jc w:val="both"/>
            </w:pPr>
            <w:r w:rsidRPr="00876462">
              <w:t>sukurti modernią mokymosi visą gyvenimą infrastruktūrą;</w:t>
            </w:r>
          </w:p>
          <w:p w:rsidR="001A2ED1" w:rsidRPr="00876462" w:rsidRDefault="001A2ED1">
            <w:pPr>
              <w:numPr>
                <w:ilvl w:val="0"/>
                <w:numId w:val="16"/>
              </w:numPr>
              <w:spacing w:line="276" w:lineRule="auto"/>
              <w:ind w:right="140"/>
              <w:jc w:val="both"/>
            </w:pPr>
            <w:r w:rsidRPr="00876462">
              <w:t>sustiprinti pedagoginę pagalbą vaikams.</w:t>
            </w:r>
          </w:p>
          <w:p w:rsidR="001A2ED1" w:rsidRPr="00876462" w:rsidRDefault="001A2ED1">
            <w:pPr>
              <w:snapToGrid w:val="0"/>
              <w:spacing w:line="276" w:lineRule="auto"/>
              <w:ind w:right="140" w:firstLine="570"/>
              <w:jc w:val="both"/>
            </w:pPr>
            <w:r w:rsidRPr="00876462">
              <w:t>Daugelis šių artimiausiu metu numatytų įgyvendinti priemonių, bendriausiu lygmeniu, yra palankios ikimokyklinio ir priešmokyklinio ugdymo mokykloms.</w:t>
            </w:r>
          </w:p>
          <w:p w:rsidR="001A2ED1" w:rsidRPr="00876462" w:rsidRDefault="001A2ED1">
            <w:pPr>
              <w:snapToGrid w:val="0"/>
              <w:spacing w:line="276" w:lineRule="auto"/>
              <w:ind w:right="140" w:firstLine="570"/>
              <w:jc w:val="both"/>
              <w:rPr>
                <w:color w:val="000000" w:themeColor="text1"/>
              </w:rPr>
            </w:pPr>
            <w:r w:rsidRPr="00876462">
              <w:rPr>
                <w:color w:val="000000" w:themeColor="text1"/>
              </w:rPr>
              <w:t xml:space="preserve">Lietuvos politikos poslinkiai leidžia numatyti tokias bendrąsias ikimokyklinio ir priešmokyklinio ugdymo mokyklų veiklos gaires: </w:t>
            </w:r>
          </w:p>
          <w:p w:rsidR="001A2ED1" w:rsidRPr="00876462" w:rsidRDefault="001A2ED1">
            <w:pPr>
              <w:numPr>
                <w:ilvl w:val="0"/>
                <w:numId w:val="18"/>
              </w:numPr>
              <w:tabs>
                <w:tab w:val="left" w:pos="684"/>
              </w:tabs>
              <w:spacing w:line="276" w:lineRule="auto"/>
              <w:ind w:right="140" w:hanging="891"/>
              <w:jc w:val="both"/>
            </w:pPr>
            <w:r w:rsidRPr="00876462">
              <w:t xml:space="preserve">išmokti aktyviai naudotis visais įmanomais švietimo finansavimo šaltiniais; </w:t>
            </w:r>
          </w:p>
          <w:p w:rsidR="001A2ED1" w:rsidRPr="00876462" w:rsidRDefault="001A2ED1">
            <w:pPr>
              <w:numPr>
                <w:ilvl w:val="0"/>
                <w:numId w:val="18"/>
              </w:numPr>
              <w:tabs>
                <w:tab w:val="left" w:pos="684"/>
              </w:tabs>
              <w:spacing w:line="276" w:lineRule="auto"/>
              <w:ind w:right="140" w:hanging="891"/>
              <w:jc w:val="both"/>
            </w:pPr>
            <w:r w:rsidRPr="00876462">
              <w:t xml:space="preserve">mokytis valdyti siekiant efektyvaus ir našaus investicijų panaudojimo; </w:t>
            </w:r>
          </w:p>
          <w:p w:rsidR="001A2ED1" w:rsidRPr="00876462" w:rsidRDefault="001A2ED1">
            <w:pPr>
              <w:numPr>
                <w:ilvl w:val="0"/>
                <w:numId w:val="18"/>
              </w:numPr>
              <w:tabs>
                <w:tab w:val="left" w:pos="684"/>
              </w:tabs>
              <w:spacing w:line="276" w:lineRule="auto"/>
              <w:ind w:right="140" w:hanging="891"/>
              <w:jc w:val="both"/>
            </w:pPr>
            <w:r w:rsidRPr="00876462">
              <w:t xml:space="preserve">skatinti </w:t>
            </w:r>
            <w:r w:rsidR="00876462">
              <w:t>Lopšelyje-darželyje</w:t>
            </w:r>
            <w:r w:rsidRPr="00876462">
              <w:t xml:space="preserve"> bendrųjų kompetencijų ugdymo; </w:t>
            </w:r>
          </w:p>
          <w:p w:rsidR="001A2ED1" w:rsidRPr="00876462" w:rsidRDefault="001A2ED1">
            <w:pPr>
              <w:numPr>
                <w:ilvl w:val="0"/>
                <w:numId w:val="18"/>
              </w:numPr>
              <w:tabs>
                <w:tab w:val="left" w:pos="684"/>
              </w:tabs>
              <w:spacing w:line="276" w:lineRule="auto"/>
              <w:ind w:right="140" w:hanging="891"/>
              <w:jc w:val="both"/>
            </w:pPr>
            <w:r w:rsidRPr="00876462">
              <w:t>daugiau dėmesio skirti vaikų specialiųjų poreikių tenkinimui.</w:t>
            </w:r>
          </w:p>
          <w:p w:rsidR="001A2ED1" w:rsidRPr="00876462" w:rsidRDefault="001A2ED1">
            <w:pPr>
              <w:snapToGrid w:val="0"/>
              <w:spacing w:line="276" w:lineRule="auto"/>
              <w:ind w:right="140" w:firstLine="570"/>
              <w:jc w:val="both"/>
            </w:pPr>
            <w:r w:rsidRPr="00876462">
              <w:t xml:space="preserve">Remiantis aukščiau įvardintais Lietuvos Respublikos </w:t>
            </w:r>
            <w:r w:rsidR="00A37D56">
              <w:t>š</w:t>
            </w:r>
            <w:r w:rsidRPr="00876462">
              <w:t>vietimo ir mokslo ministerijos strateginio plano prioritetais bei bendrosiomis ikimokyklinio ir priešmokyklinio ugdymo mokyklų veiklos gairėmis,</w:t>
            </w:r>
            <w:r w:rsidR="00880874" w:rsidRPr="00876462">
              <w:t xml:space="preserve"> siekiama lopšelyje-darželyje </w:t>
            </w:r>
            <w:r w:rsidR="00876462">
              <w:t>,,</w:t>
            </w:r>
            <w:r w:rsidRPr="00876462">
              <w:t>Gintarėlis</w:t>
            </w:r>
            <w:r w:rsidR="00880874" w:rsidRPr="00876462">
              <w:t>“</w:t>
            </w:r>
            <w:r w:rsidRPr="00876462">
              <w:t xml:space="preserve"> vykdyti ikimokyklinį ir priešmokyklinį ugdymą. </w:t>
            </w:r>
          </w:p>
          <w:p w:rsidR="001A2ED1" w:rsidRPr="00876462" w:rsidRDefault="001A2ED1">
            <w:pPr>
              <w:snapToGrid w:val="0"/>
              <w:spacing w:line="276" w:lineRule="auto"/>
              <w:ind w:right="140" w:firstLine="570"/>
              <w:jc w:val="both"/>
            </w:pPr>
            <w:r w:rsidRPr="00876462">
              <w:rPr>
                <w:i/>
              </w:rPr>
              <w:t>Ekonominiai veiksniai</w:t>
            </w:r>
            <w:r w:rsidRPr="00876462">
              <w:t xml:space="preserve">. </w:t>
            </w:r>
          </w:p>
          <w:p w:rsidR="001A2ED1" w:rsidRPr="00876462" w:rsidRDefault="001A2ED1">
            <w:pPr>
              <w:snapToGrid w:val="0"/>
              <w:spacing w:line="276" w:lineRule="auto"/>
              <w:ind w:right="140" w:firstLine="570"/>
              <w:jc w:val="both"/>
            </w:pPr>
            <w:r w:rsidRPr="00876462">
              <w:t xml:space="preserve">Kaip pagrindinius dabartinės Lietuvos </w:t>
            </w:r>
            <w:r w:rsidR="00867563" w:rsidRPr="00876462">
              <w:t>Š</w:t>
            </w:r>
            <w:r w:rsidRPr="00876462">
              <w:t xml:space="preserve">vietimo politikos trūkumus galima įvardinti: </w:t>
            </w:r>
          </w:p>
          <w:p w:rsidR="001A2ED1" w:rsidRPr="00876462" w:rsidRDefault="001A2ED1">
            <w:pPr>
              <w:numPr>
                <w:ilvl w:val="0"/>
                <w:numId w:val="20"/>
              </w:numPr>
              <w:tabs>
                <w:tab w:val="left" w:pos="0"/>
                <w:tab w:val="left" w:pos="741"/>
              </w:tabs>
              <w:spacing w:line="276" w:lineRule="auto"/>
              <w:ind w:left="-57" w:right="140" w:firstLine="399"/>
              <w:jc w:val="both"/>
            </w:pPr>
            <w:r w:rsidRPr="00876462">
              <w:t xml:space="preserve">ikimokykliniam ugdymui politiniu lygmeniu skiriama mažai dėmesio lyginant su kitomis </w:t>
            </w:r>
            <w:r w:rsidR="00867563" w:rsidRPr="00876462">
              <w:t>Š</w:t>
            </w:r>
            <w:r w:rsidRPr="00876462">
              <w:t xml:space="preserve">vietimo sistemos pakopomis; </w:t>
            </w:r>
          </w:p>
          <w:p w:rsidR="001A2ED1" w:rsidRPr="00876462" w:rsidRDefault="001A2ED1">
            <w:pPr>
              <w:numPr>
                <w:ilvl w:val="0"/>
                <w:numId w:val="20"/>
              </w:numPr>
              <w:tabs>
                <w:tab w:val="left" w:pos="0"/>
                <w:tab w:val="left" w:pos="741"/>
              </w:tabs>
              <w:spacing w:line="276" w:lineRule="auto"/>
              <w:ind w:left="-57" w:right="140" w:firstLine="399"/>
              <w:jc w:val="both"/>
            </w:pPr>
            <w:r w:rsidRPr="00876462">
              <w:t xml:space="preserve">nesprendžiama ikimokyklinio ugdymo pedagogų darbo užmokesčio problema (kol kas yra vienas iš mažiausiai apmokamų pedagoginis darbas); </w:t>
            </w:r>
          </w:p>
          <w:p w:rsidR="001A2ED1" w:rsidRPr="00876462" w:rsidRDefault="001A2ED1">
            <w:pPr>
              <w:numPr>
                <w:ilvl w:val="0"/>
                <w:numId w:val="20"/>
              </w:numPr>
              <w:tabs>
                <w:tab w:val="left" w:pos="0"/>
                <w:tab w:val="left" w:pos="741"/>
              </w:tabs>
              <w:spacing w:line="276" w:lineRule="auto"/>
              <w:ind w:left="-57" w:right="140" w:firstLine="399"/>
              <w:jc w:val="both"/>
            </w:pPr>
            <w:r w:rsidRPr="00876462">
              <w:t>turime mažai galimybių stiprinti materialinę bazę, nes nepakankamas finansavimas iš savivaldybės biudžeto;</w:t>
            </w:r>
          </w:p>
          <w:p w:rsidR="001A2ED1" w:rsidRPr="00876462" w:rsidRDefault="001A2ED1">
            <w:pPr>
              <w:snapToGrid w:val="0"/>
              <w:spacing w:line="276" w:lineRule="auto"/>
              <w:ind w:right="140" w:firstLine="570"/>
              <w:jc w:val="both"/>
            </w:pPr>
            <w:r w:rsidRPr="00876462">
              <w:t xml:space="preserve">        Šalies mastu atnaujinamos ikimokyklinio ir priešmokyklinio ugdymo mokyklų patalpos ir įranga. Bendra </w:t>
            </w:r>
            <w:r w:rsidR="00876462">
              <w:t>Lopšelio-darželio</w:t>
            </w:r>
            <w:r w:rsidRPr="00876462">
              <w:t xml:space="preserve"> renovavimo perspektyva nėra aiški tiek laiko, tiek investicijų atžvilgiu.</w:t>
            </w:r>
          </w:p>
          <w:p w:rsidR="001A2ED1" w:rsidRPr="00876462" w:rsidRDefault="001A2ED1">
            <w:pPr>
              <w:snapToGrid w:val="0"/>
              <w:spacing w:line="276" w:lineRule="auto"/>
              <w:ind w:right="140" w:firstLine="570"/>
              <w:rPr>
                <w:i/>
              </w:rPr>
            </w:pPr>
            <w:r w:rsidRPr="00876462">
              <w:rPr>
                <w:i/>
              </w:rPr>
              <w:t xml:space="preserve">Socialiniai veiksniai. </w:t>
            </w:r>
          </w:p>
          <w:p w:rsidR="001A2ED1" w:rsidRPr="00876462" w:rsidRDefault="001A2ED1">
            <w:pPr>
              <w:snapToGrid w:val="0"/>
              <w:spacing w:line="276" w:lineRule="auto"/>
              <w:ind w:right="140" w:firstLine="570"/>
              <w:jc w:val="both"/>
            </w:pPr>
            <w:r w:rsidRPr="00876462">
              <w:t xml:space="preserve">Šalyje auga išsilavinimo prestižas, daugėja besimokančiųjų visose švietimo pakopose, tačiau mažėja Lietuvos gyventojų skaičius, migracijos rodikliai dideli. </w:t>
            </w:r>
          </w:p>
          <w:p w:rsidR="001A2ED1" w:rsidRPr="00876462" w:rsidRDefault="001A2ED1">
            <w:pPr>
              <w:snapToGrid w:val="0"/>
              <w:spacing w:line="276" w:lineRule="auto"/>
              <w:ind w:right="140" w:firstLine="570"/>
              <w:jc w:val="both"/>
            </w:pPr>
            <w:r w:rsidRPr="00876462">
              <w:t xml:space="preserve">Ikimokyklinio ir priešmokyklinio ugdymo mokyklas </w:t>
            </w:r>
            <w:r w:rsidR="00867563" w:rsidRPr="00876462">
              <w:t>jaudina</w:t>
            </w:r>
            <w:r w:rsidRPr="00876462">
              <w:t xml:space="preserve"> ir skatina koreguoti savo veiklos kryptis nuolat didėjantis Lietuvoje su specialiaisiais poreikiais vaikų skaičius. Ypač daug šalyje vaikų, turinčių kalbos ir </w:t>
            </w:r>
            <w:r w:rsidRPr="00876462">
              <w:rPr>
                <w:color w:val="000000" w:themeColor="text1"/>
              </w:rPr>
              <w:t xml:space="preserve">komunikacijos </w:t>
            </w:r>
            <w:r w:rsidRPr="00876462">
              <w:t xml:space="preserve">problemų. </w:t>
            </w:r>
          </w:p>
          <w:p w:rsidR="001A2ED1" w:rsidRPr="00876462" w:rsidRDefault="001A2ED1">
            <w:pPr>
              <w:snapToGrid w:val="0"/>
              <w:spacing w:line="276" w:lineRule="auto"/>
              <w:ind w:right="140" w:firstLine="570"/>
              <w:jc w:val="both"/>
            </w:pPr>
            <w:r w:rsidRPr="00876462">
              <w:t xml:space="preserve">Galima įvardinti keletą teigiamų ikimokyklinio ugdymo mokykloms veiksnių: augantį visuomenės pasitikėjimą ugdymu, švietimu, priešmokyklinio ir ikimokyklinuko krepšelio finansavimas. Tačiau, bene svarbiausiu teigiamu poslinkiu yra pačios socialinės politikos sparti kaita, kurioje švietimas ir ypač ikimokyklinio bei priešmokyklinio ugdymo pakopa </w:t>
            </w:r>
            <w:r w:rsidR="00867563" w:rsidRPr="00876462">
              <w:t>yra</w:t>
            </w:r>
            <w:r w:rsidRPr="00876462">
              <w:t xml:space="preserve"> prioritetiniai partneriai, keičiant požiūrį į asocialių šeimų finansavimą ir švietimą, tėvų švietimą, prevencinių smurto, prievartos programų įgyvendinimą, tėvų atsakomybės už vaikų ugdymą didinimą. Vadovaujantis Lietuvos Respublikos švietimo ir mokslo ministro ir Lietuvos Respublikos socialinės apsaugos ir darbo ministro įsakymu patvirtinto 2012 m. balandžio 26 d. Nr. V-735/A1-208 ,,Dėl privalomo ikimokyklinio ir priešmokyklinio ugdymo nustatymo ir skyrimo tvarkos aprašo“</w:t>
            </w:r>
            <w:r w:rsidR="00867563" w:rsidRPr="00876462">
              <w:t xml:space="preserve"> ir </w:t>
            </w:r>
            <w:r w:rsidR="00A02CFE" w:rsidRPr="00876462">
              <w:t>Švietimo įstatymo pakeitimais 24 straipsnio 2 dalies, kuriuose išdėstytas</w:t>
            </w:r>
            <w:r w:rsidRPr="00876462">
              <w:t xml:space="preserve"> privalomas ikimokyklinis ar priešmokyklinis ugdymas vaikui, kuris auga šeimoje, įrašytoje į </w:t>
            </w:r>
            <w:r w:rsidRPr="00876462">
              <w:lastRenderedPageBreak/>
              <w:t>so</w:t>
            </w:r>
            <w:r w:rsidR="00A02CFE" w:rsidRPr="00876462">
              <w:t>cialinės rizikos šeimų apskaitą ir visiems priešmokyklinio amžiaus ugdytiniams.</w:t>
            </w:r>
          </w:p>
          <w:p w:rsidR="001A2ED1" w:rsidRPr="00876462" w:rsidRDefault="001A2ED1">
            <w:pPr>
              <w:snapToGrid w:val="0"/>
              <w:spacing w:line="276" w:lineRule="auto"/>
              <w:ind w:right="140" w:firstLine="570"/>
              <w:jc w:val="both"/>
              <w:rPr>
                <w:color w:val="000000" w:themeColor="text1"/>
              </w:rPr>
            </w:pPr>
            <w:r w:rsidRPr="00876462">
              <w:t xml:space="preserve"> Svarbi pozityvi priemonė – lengvatos už vaiko išlaikymą ikimokyklinio ir priešmokyklinio ugdymo mokykloje, skatinančios gausių vaikų šeimas naudotis ikimokyklinio ugdymo mokyklos paslaugomis, sudarytos sąlygos žmonėms aktyviau integruotis į darbo rinką, suteikianti galimybę vaikams iš nepasiturinčių šeimų įgyti vienodą startą į pirmąją klasę. Lopšelį-darželį ,,Gintarėlis“ lanko </w:t>
            </w:r>
            <w:r w:rsidR="00A02CFE" w:rsidRPr="00876462">
              <w:t>100</w:t>
            </w:r>
            <w:r w:rsidRPr="00876462">
              <w:t xml:space="preserve"> vaikų, iš jų: </w:t>
            </w:r>
            <w:r w:rsidR="002D2B0A" w:rsidRPr="00876462">
              <w:rPr>
                <w:color w:val="000000" w:themeColor="text1"/>
              </w:rPr>
              <w:t>5</w:t>
            </w:r>
            <w:r w:rsidRPr="00876462">
              <w:rPr>
                <w:color w:val="000000" w:themeColor="text1"/>
              </w:rPr>
              <w:t xml:space="preserve"> vaikai auga neformaliose (tėvai nesusituokę) šeimose, kas sudaro </w:t>
            </w:r>
            <w:r w:rsidR="002D2B0A" w:rsidRPr="00876462">
              <w:rPr>
                <w:color w:val="000000" w:themeColor="text1"/>
              </w:rPr>
              <w:t>5</w:t>
            </w:r>
            <w:r w:rsidRPr="00876462">
              <w:rPr>
                <w:color w:val="000000" w:themeColor="text1"/>
              </w:rPr>
              <w:t xml:space="preserve"> %, </w:t>
            </w:r>
            <w:r w:rsidR="002D2B0A" w:rsidRPr="00876462">
              <w:rPr>
                <w:color w:val="000000" w:themeColor="text1"/>
              </w:rPr>
              <w:t>3</w:t>
            </w:r>
            <w:r w:rsidRPr="00876462">
              <w:rPr>
                <w:color w:val="000000" w:themeColor="text1"/>
              </w:rPr>
              <w:t xml:space="preserve"> vaikai auga nepilnose šeimose, tai </w:t>
            </w:r>
            <w:r w:rsidR="002D2B0A" w:rsidRPr="00876462">
              <w:rPr>
                <w:color w:val="000000" w:themeColor="text1"/>
              </w:rPr>
              <w:t>3</w:t>
            </w:r>
            <w:r w:rsidRPr="00876462">
              <w:rPr>
                <w:color w:val="000000" w:themeColor="text1"/>
              </w:rPr>
              <w:t xml:space="preserve"> %, 2 vaikai auga studentų šeimoje, tai sudaro </w:t>
            </w:r>
            <w:r w:rsidR="002D2B0A" w:rsidRPr="00876462">
              <w:rPr>
                <w:color w:val="000000" w:themeColor="text1"/>
              </w:rPr>
              <w:t>2</w:t>
            </w:r>
            <w:r w:rsidRPr="00876462">
              <w:rPr>
                <w:color w:val="000000" w:themeColor="text1"/>
              </w:rPr>
              <w:t xml:space="preserve"> %. Mokykloje nėra vaikų, kurių tėvai būtų išvykę į užsienį. Lopšelyje-darželyje du vaikai iš socialinės rizikos šeimos, kurie įtraukti į Vaikų teisių apsaugos skyriaus apskaitą. Mokyklą lanko </w:t>
            </w:r>
            <w:r w:rsidR="002D2B0A" w:rsidRPr="00876462">
              <w:rPr>
                <w:color w:val="000000" w:themeColor="text1"/>
              </w:rPr>
              <w:t>12</w:t>
            </w:r>
            <w:r w:rsidRPr="00876462">
              <w:rPr>
                <w:color w:val="000000" w:themeColor="text1"/>
              </w:rPr>
              <w:t xml:space="preserve"> vaikų iš socialiai remtinų šeimų, kas sudaro 12 % ir </w:t>
            </w:r>
            <w:r w:rsidR="002D2B0A" w:rsidRPr="00876462">
              <w:rPr>
                <w:color w:val="000000" w:themeColor="text1"/>
              </w:rPr>
              <w:t>4</w:t>
            </w:r>
            <w:r w:rsidRPr="00876462">
              <w:rPr>
                <w:color w:val="000000" w:themeColor="text1"/>
              </w:rPr>
              <w:t xml:space="preserve"> priešmokyklinio amžiaus vaikams paskirtas nemokamas maitinimas (pietūs). </w:t>
            </w:r>
          </w:p>
          <w:p w:rsidR="001A2ED1" w:rsidRPr="00876462" w:rsidRDefault="001A2ED1">
            <w:pPr>
              <w:snapToGrid w:val="0"/>
              <w:spacing w:line="276" w:lineRule="auto"/>
              <w:ind w:right="140" w:firstLine="570"/>
              <w:jc w:val="both"/>
            </w:pPr>
            <w:r w:rsidRPr="00876462">
              <w:t>Bendradarbiavimo socialiniai partneriai: Lietuvos ikimokyklinio ir priešmokyklinio ug</w:t>
            </w:r>
            <w:r w:rsidR="00686474" w:rsidRPr="00876462">
              <w:t xml:space="preserve">dymo mokyklos </w:t>
            </w:r>
            <w:r w:rsidR="001B0DF3" w:rsidRPr="00876462">
              <w:t>,,</w:t>
            </w:r>
            <w:r w:rsidRPr="00876462">
              <w:t xml:space="preserve">Gintarėliai“, Kazimiero Paltaroko gimnazija, Alfonso Lipniūno pagrindinė mokykla, </w:t>
            </w:r>
            <w:r w:rsidRPr="00876462">
              <w:rPr>
                <w:color w:val="000000" w:themeColor="text1"/>
              </w:rPr>
              <w:t xml:space="preserve">Margaritos </w:t>
            </w:r>
            <w:proofErr w:type="spellStart"/>
            <w:r w:rsidRPr="00876462">
              <w:rPr>
                <w:color w:val="000000" w:themeColor="text1"/>
              </w:rPr>
              <w:t>Rimkevičaitės</w:t>
            </w:r>
            <w:proofErr w:type="spellEnd"/>
            <w:r w:rsidRPr="00876462">
              <w:rPr>
                <w:color w:val="000000" w:themeColor="text1"/>
              </w:rPr>
              <w:t xml:space="preserve"> </w:t>
            </w:r>
            <w:r w:rsidR="00A02CFE" w:rsidRPr="00876462">
              <w:rPr>
                <w:color w:val="000000" w:themeColor="text1"/>
              </w:rPr>
              <w:t xml:space="preserve">paslaugų ir verslo </w:t>
            </w:r>
            <w:r w:rsidRPr="00876462">
              <w:rPr>
                <w:color w:val="000000" w:themeColor="text1"/>
              </w:rPr>
              <w:t>mokykla,</w:t>
            </w:r>
            <w:r w:rsidRPr="00876462">
              <w:t xml:space="preserve"> lopšeliai-darželiai: ,,Vaiv</w:t>
            </w:r>
            <w:r w:rsidR="00686474" w:rsidRPr="00876462">
              <w:t xml:space="preserve">orykštė“, Kastyčio Ramanausko, </w:t>
            </w:r>
            <w:r w:rsidR="001B0DF3" w:rsidRPr="00876462">
              <w:t>,,</w:t>
            </w:r>
            <w:r w:rsidRPr="001B0DF3">
              <w:t>J</w:t>
            </w:r>
            <w:r w:rsidRPr="00876462">
              <w:t>ūratė“, ,,Puriena“, ,,Žilvitis“</w:t>
            </w:r>
            <w:r w:rsidR="00A02CFE" w:rsidRPr="00876462">
              <w:t xml:space="preserve"> ,,Voveraitė“, ,,Žilvytis“, ,,Dobilas“ ,,Varpelis“</w:t>
            </w:r>
            <w:r w:rsidR="000C65CC" w:rsidRPr="00876462">
              <w:t>, ,,Rūta“</w:t>
            </w:r>
            <w:r w:rsidRPr="00876462">
              <w:t xml:space="preserve">, Gamtos mokykla, Panevėžio kraštotyros muziejus, Panevėžio moksleivių namai, Vaikų ir jaunimo literatūros centras, </w:t>
            </w:r>
            <w:proofErr w:type="spellStart"/>
            <w:r w:rsidRPr="00876462">
              <w:t>VšĮ</w:t>
            </w:r>
            <w:proofErr w:type="spellEnd"/>
            <w:r w:rsidRPr="00876462">
              <w:t xml:space="preserve"> šv. Juozapo globos namai, Kristaus Karaliaus katedra.  </w:t>
            </w:r>
          </w:p>
          <w:p w:rsidR="001A2ED1" w:rsidRPr="00876462" w:rsidRDefault="001A2ED1">
            <w:pPr>
              <w:snapToGrid w:val="0"/>
              <w:spacing w:line="276" w:lineRule="auto"/>
              <w:ind w:right="140" w:firstLine="570"/>
              <w:jc w:val="both"/>
              <w:rPr>
                <w:i/>
              </w:rPr>
            </w:pPr>
            <w:r w:rsidRPr="00876462">
              <w:t xml:space="preserve"> </w:t>
            </w:r>
            <w:r w:rsidRPr="00876462">
              <w:rPr>
                <w:i/>
              </w:rPr>
              <w:t xml:space="preserve">Technologiniai veiksniai. </w:t>
            </w:r>
          </w:p>
          <w:p w:rsidR="001A2ED1" w:rsidRPr="00876462" w:rsidRDefault="001A2ED1">
            <w:pPr>
              <w:snapToGrid w:val="0"/>
              <w:spacing w:line="276" w:lineRule="auto"/>
              <w:ind w:right="140" w:firstLine="602"/>
              <w:jc w:val="both"/>
            </w:pPr>
            <w:r w:rsidRPr="00876462">
              <w:t>Informacinės ir komunikacinės technologijos vis labiau veikia ugdymo ir ugdymosi metodus, daro įtaką ne tik ugdymo turiniui, bet ir visam ugdymo procesui, todėl tampa svarbiu veiksniu modernizuojant ikimokyklinio ugdymo mokyklą, siekiant naujų kompetencijų ir kvalifikacijų, teikiant informaciją visuomenei ir socialiniams partneriams, diegiant šiuolaikinę įsivertinimo ir vertinimo kultūrą. Kokybiškai besikeičiančios technologijos bei jų taikymo galimybės, skatina plėtoti informacinių ir komunikacinių technologijų (toliau IKT) švietime infrastruktūrą, plintančios informacinės technologijos keičia kvalifikacijos tobulinimo sampratą.</w:t>
            </w:r>
          </w:p>
          <w:p w:rsidR="001A2ED1" w:rsidRPr="00876462" w:rsidRDefault="001A2ED1">
            <w:pPr>
              <w:snapToGrid w:val="0"/>
              <w:spacing w:line="276" w:lineRule="auto"/>
              <w:ind w:right="140"/>
              <w:jc w:val="both"/>
            </w:pPr>
            <w:r w:rsidRPr="00876462">
              <w:t xml:space="preserve">Lopšelyje-darželyje ,,Gintarėlis“ </w:t>
            </w:r>
            <w:r w:rsidR="000C65CC" w:rsidRPr="00876462">
              <w:t>dirbama su kompiuterizuota buhalterinės apskaitos programa</w:t>
            </w:r>
            <w:r w:rsidR="003A7F87" w:rsidRPr="00876462">
              <w:t xml:space="preserve"> ,,NEVDA“. Į</w:t>
            </w:r>
            <w:r w:rsidR="000C65CC" w:rsidRPr="00876462">
              <w:t>diegta E</w:t>
            </w:r>
            <w:r w:rsidR="00A31E7A">
              <w:t xml:space="preserve"> </w:t>
            </w:r>
            <w:r w:rsidR="000C65CC" w:rsidRPr="00876462">
              <w:t>dienynas programa</w:t>
            </w:r>
            <w:r w:rsidR="003A7F87" w:rsidRPr="00876462">
              <w:t>, nuo 2016 metų gruodžio 1 dienos atsisakyta logopedo, ikimokyklinio ir priešmokyklinio ugdymo žurnalų popierinio varianto pildymo, o nuo 2017-09-01 atsisakyta grupių dienynų popierinio varianto. V</w:t>
            </w:r>
            <w:r w:rsidR="000C65CC" w:rsidRPr="00876462">
              <w:t xml:space="preserve">aikų priėmimas organizuojamas pagal Panevėžio miesto savivaldybės administracijos direktoriaus 2016 m. birželio 10 d. įsakymu Nr. A-678(4.1E) patvirtintu registracijos ir eilių sudarymo tvarkos aprašą. Mokykloje </w:t>
            </w:r>
            <w:r w:rsidRPr="00876462">
              <w:t xml:space="preserve">yra </w:t>
            </w:r>
            <w:r w:rsidR="000C65CC" w:rsidRPr="00876462">
              <w:t>10</w:t>
            </w:r>
            <w:r w:rsidRPr="00876462">
              <w:t xml:space="preserve"> kompiuter</w:t>
            </w:r>
            <w:r w:rsidR="000C65CC" w:rsidRPr="00876462">
              <w:t>ių</w:t>
            </w:r>
            <w:r w:rsidRPr="00876462">
              <w:t xml:space="preserve">, </w:t>
            </w:r>
            <w:r w:rsidR="000C65CC" w:rsidRPr="00876462">
              <w:t>6</w:t>
            </w:r>
            <w:r w:rsidRPr="00876462">
              <w:t xml:space="preserve"> spausdintuvai, 2 kopijavimo aparatai, foto aparatas, visose grupėse CD grotuvai, salėje muzikinis centras, elektrinis klavišinis muzikos instrumentas. Naudojamės internetu, turime elektroninį paštą: </w:t>
            </w:r>
            <w:hyperlink r:id="rId6" w:history="1">
              <w:r w:rsidR="009B16D3" w:rsidRPr="00876462">
                <w:rPr>
                  <w:rStyle w:val="Hyperlink"/>
                </w:rPr>
                <w:t>panevezysgintarelis@gmail.com</w:t>
              </w:r>
            </w:hyperlink>
            <w:r w:rsidR="009B16D3" w:rsidRPr="00876462">
              <w:t>, s</w:t>
            </w:r>
            <w:r w:rsidRPr="00876462">
              <w:t xml:space="preserve">usikūrę internetinę svetainę adresu: </w:t>
            </w:r>
            <w:hyperlink r:id="rId7" w:history="1">
              <w:r w:rsidRPr="00876462">
                <w:rPr>
                  <w:rStyle w:val="Hyperlink"/>
                </w:rPr>
                <w:t>www.gintarelis.info</w:t>
              </w:r>
            </w:hyperlink>
            <w:r w:rsidR="000C65CC" w:rsidRPr="00876462">
              <w:t xml:space="preserve">, grupių tėvai susikūrę </w:t>
            </w:r>
            <w:proofErr w:type="spellStart"/>
            <w:r w:rsidR="00834CF7" w:rsidRPr="00876462">
              <w:t>feisbuko</w:t>
            </w:r>
            <w:proofErr w:type="spellEnd"/>
            <w:r w:rsidR="00834CF7" w:rsidRPr="00876462">
              <w:t xml:space="preserve"> komandas.</w:t>
            </w:r>
          </w:p>
          <w:p w:rsidR="001A2ED1" w:rsidRPr="00876462" w:rsidRDefault="001A2ED1">
            <w:pPr>
              <w:snapToGrid w:val="0"/>
              <w:spacing w:line="276" w:lineRule="auto"/>
              <w:ind w:right="140" w:firstLine="570"/>
              <w:rPr>
                <w:i/>
              </w:rPr>
            </w:pPr>
            <w:r w:rsidRPr="00876462">
              <w:rPr>
                <w:i/>
              </w:rPr>
              <w:t xml:space="preserve">Edukaciniai veiksniai </w:t>
            </w:r>
          </w:p>
          <w:p w:rsidR="001A2ED1" w:rsidRPr="00876462" w:rsidRDefault="001A2ED1">
            <w:pPr>
              <w:snapToGrid w:val="0"/>
              <w:spacing w:line="276" w:lineRule="auto"/>
              <w:ind w:right="140" w:firstLine="570"/>
              <w:jc w:val="both"/>
            </w:pPr>
            <w:r w:rsidRPr="00876462">
              <w:t>Švietimas plėtojamas atsižvelgiant į Lietuvos visuomenei atsiveriančias naujas galimybes: demokratijos ir rinkos ūkio plėtrą, informacijos gausą, sparčią kaitą. Ikimokyklinio ugdymo plėtra siekiama gerinti švietimo prieinamumą visoms šeimoms:</w:t>
            </w:r>
          </w:p>
          <w:p w:rsidR="001A2ED1" w:rsidRPr="00876462" w:rsidRDefault="001A2ED1">
            <w:pPr>
              <w:snapToGrid w:val="0"/>
              <w:spacing w:line="276" w:lineRule="auto"/>
              <w:ind w:right="140" w:firstLine="570"/>
              <w:jc w:val="both"/>
            </w:pPr>
            <w:r w:rsidRPr="00876462">
              <w:t>●  visiems vaikams, ypač socialiai remtinų šeimų, sudarytos sąlygos pasirengti mokyklai;</w:t>
            </w:r>
          </w:p>
          <w:p w:rsidR="001A2ED1" w:rsidRPr="00876462" w:rsidRDefault="001A2ED1">
            <w:pPr>
              <w:snapToGrid w:val="0"/>
              <w:spacing w:line="276" w:lineRule="auto"/>
              <w:ind w:right="140" w:firstLine="570"/>
              <w:jc w:val="both"/>
            </w:pPr>
            <w:r w:rsidRPr="00876462">
              <w:t>●  visiems socialiai remtiniems vaikams suteiktas nemokamas ikimokyklinis ugdymas;</w:t>
            </w:r>
          </w:p>
          <w:p w:rsidR="001A2ED1" w:rsidRPr="00876462" w:rsidRDefault="001A2ED1">
            <w:pPr>
              <w:snapToGrid w:val="0"/>
              <w:spacing w:line="276" w:lineRule="auto"/>
              <w:ind w:right="140" w:firstLine="570"/>
              <w:jc w:val="both"/>
            </w:pPr>
            <w:r w:rsidRPr="00876462">
              <w:t xml:space="preserve">●  priešmokyklinis ugdymas </w:t>
            </w:r>
            <w:r w:rsidR="00834CF7" w:rsidRPr="00876462">
              <w:t>tapęs privalomu;</w:t>
            </w:r>
          </w:p>
          <w:p w:rsidR="001A2ED1" w:rsidRPr="00876462" w:rsidRDefault="001A2ED1">
            <w:pPr>
              <w:snapToGrid w:val="0"/>
              <w:spacing w:line="276" w:lineRule="auto"/>
              <w:ind w:right="140" w:firstLine="570"/>
              <w:jc w:val="both"/>
            </w:pPr>
            <w:r w:rsidRPr="00876462">
              <w:t xml:space="preserve">● visi specialiųjų poreikių vaikai turi teisę būti ugdomi ir ugdytis jiems palankioje ugdymo </w:t>
            </w:r>
            <w:r w:rsidRPr="00876462">
              <w:lastRenderedPageBreak/>
              <w:t>aplinkoje;</w:t>
            </w:r>
          </w:p>
          <w:p w:rsidR="001A2ED1" w:rsidRPr="00876462" w:rsidRDefault="001A2ED1">
            <w:pPr>
              <w:snapToGrid w:val="0"/>
              <w:spacing w:line="276" w:lineRule="auto"/>
              <w:ind w:right="140" w:firstLine="570"/>
              <w:jc w:val="both"/>
            </w:pPr>
            <w:r w:rsidRPr="00876462">
              <w:t>●  lopšelio-darželio pastato ir patalpų renovacija leistų užtikrinti higienos normas atitinkančių sąlygų kūrimą;</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pPr>
              <w:spacing w:line="276" w:lineRule="auto"/>
              <w:ind w:right="140" w:firstLine="570"/>
              <w:jc w:val="center"/>
              <w:rPr>
                <w:b/>
              </w:rPr>
            </w:pPr>
            <w:r w:rsidRPr="00876462">
              <w:rPr>
                <w:b/>
              </w:rPr>
              <w:lastRenderedPageBreak/>
              <w:t>Vidinės aplinkos analizė</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tcPr>
          <w:p w:rsidR="001A2ED1" w:rsidRPr="00876462" w:rsidRDefault="001A2ED1">
            <w:pPr>
              <w:spacing w:line="276" w:lineRule="auto"/>
              <w:ind w:right="140" w:firstLine="570"/>
              <w:rPr>
                <w:i/>
              </w:rPr>
            </w:pPr>
            <w:r w:rsidRPr="00876462">
              <w:rPr>
                <w:i/>
              </w:rPr>
              <w:t>Teisinė bazė.</w:t>
            </w:r>
          </w:p>
          <w:p w:rsidR="001A2ED1" w:rsidRPr="00876462" w:rsidRDefault="001A2ED1">
            <w:pPr>
              <w:snapToGrid w:val="0"/>
              <w:spacing w:line="276" w:lineRule="auto"/>
              <w:ind w:right="-32" w:firstLine="570"/>
              <w:jc w:val="both"/>
            </w:pPr>
            <w:r w:rsidRPr="00876462">
              <w:t xml:space="preserve">Panevėžio lopšelis-darželis ,,Gintarėlis“, kodas 190376882, teisinė forma: biudžetinė įstaiga, įregistravimo data: 1994-09-20 d., versija 8 (2010-08-05 d.), registro tvarkytojas: Valstybės įmonė Registrų centras. Lopšelis-darželis yra ikimokyklinio ugdymo tipo mokykla, pagrindinės veiklos sritys: ankstyvasis, ikimokyklinis ir priešmokyklinis ugdymas. </w:t>
            </w:r>
          </w:p>
          <w:p w:rsidR="001A2ED1" w:rsidRPr="00876462" w:rsidRDefault="001A2ED1">
            <w:pPr>
              <w:snapToGrid w:val="0"/>
              <w:spacing w:line="276" w:lineRule="auto"/>
              <w:ind w:firstLine="570"/>
              <w:jc w:val="both"/>
            </w:pPr>
            <w:r w:rsidRPr="00876462">
              <w:t>Panevėžio lopšelis-darželis „Gintarėlis“ vadovaujasi:</w:t>
            </w:r>
          </w:p>
          <w:p w:rsidR="001A2ED1" w:rsidRPr="00876462" w:rsidRDefault="001A2ED1">
            <w:pPr>
              <w:widowControl w:val="0"/>
              <w:numPr>
                <w:ilvl w:val="0"/>
                <w:numId w:val="22"/>
              </w:numPr>
              <w:tabs>
                <w:tab w:val="left" w:pos="912"/>
              </w:tabs>
              <w:spacing w:line="276" w:lineRule="auto"/>
              <w:ind w:left="57" w:firstLine="513"/>
              <w:jc w:val="both"/>
            </w:pPr>
            <w:r w:rsidRPr="00876462">
              <w:t xml:space="preserve">Valstybės, vietos savivaldos institucijų ir įstaigų įsakymais, sprendimais, potvarkiais ir kitais teisės aktais veiklos klausimais; </w:t>
            </w:r>
          </w:p>
          <w:p w:rsidR="001A2ED1" w:rsidRPr="00876462" w:rsidRDefault="001A2ED1">
            <w:pPr>
              <w:widowControl w:val="0"/>
              <w:numPr>
                <w:ilvl w:val="0"/>
                <w:numId w:val="22"/>
              </w:numPr>
              <w:tabs>
                <w:tab w:val="left" w:pos="912"/>
              </w:tabs>
              <w:spacing w:line="276" w:lineRule="auto"/>
              <w:ind w:left="57" w:firstLine="513"/>
              <w:jc w:val="both"/>
            </w:pPr>
            <w:r w:rsidRPr="00A37D56">
              <w:t>Lopšelio-darželio</w:t>
            </w:r>
            <w:r w:rsidRPr="00876462">
              <w:t xml:space="preserve"> steigimo, reorganizavimo dokumentais; </w:t>
            </w:r>
          </w:p>
          <w:p w:rsidR="001A2ED1" w:rsidRPr="00A37D56" w:rsidRDefault="001A2ED1">
            <w:pPr>
              <w:widowControl w:val="0"/>
              <w:numPr>
                <w:ilvl w:val="0"/>
                <w:numId w:val="22"/>
              </w:numPr>
              <w:tabs>
                <w:tab w:val="left" w:pos="912"/>
              </w:tabs>
              <w:spacing w:line="276" w:lineRule="auto"/>
              <w:ind w:left="57" w:firstLine="513"/>
              <w:jc w:val="both"/>
              <w:rPr>
                <w:color w:val="000000" w:themeColor="text1"/>
              </w:rPr>
            </w:pPr>
            <w:r w:rsidRPr="00A37D56">
              <w:t xml:space="preserve">Lopšelio-darželio „Gintarėlis“ </w:t>
            </w:r>
            <w:r w:rsidRPr="00A37D56">
              <w:rPr>
                <w:color w:val="000000" w:themeColor="text1"/>
              </w:rPr>
              <w:t>nuostatais (2014 m.);</w:t>
            </w:r>
          </w:p>
          <w:p w:rsidR="001A2ED1" w:rsidRPr="00A37D56" w:rsidRDefault="001A2ED1">
            <w:pPr>
              <w:widowControl w:val="0"/>
              <w:numPr>
                <w:ilvl w:val="0"/>
                <w:numId w:val="22"/>
              </w:numPr>
              <w:tabs>
                <w:tab w:val="left" w:pos="912"/>
              </w:tabs>
              <w:spacing w:line="276" w:lineRule="auto"/>
              <w:ind w:left="57" w:firstLine="513"/>
              <w:jc w:val="both"/>
            </w:pPr>
            <w:r w:rsidRPr="00A37D56">
              <w:t>Lopšelio-darželio darbuotojų pareigybių aprašais (2012–201</w:t>
            </w:r>
            <w:r w:rsidR="00834CF7" w:rsidRPr="00A37D56">
              <w:t>5</w:t>
            </w:r>
            <w:r w:rsidRPr="00A37D56">
              <w:t xml:space="preserve"> m.); </w:t>
            </w:r>
          </w:p>
          <w:p w:rsidR="001A2ED1" w:rsidRPr="00A37D56" w:rsidRDefault="001A2ED1">
            <w:pPr>
              <w:widowControl w:val="0"/>
              <w:numPr>
                <w:ilvl w:val="0"/>
                <w:numId w:val="22"/>
              </w:numPr>
              <w:tabs>
                <w:tab w:val="left" w:pos="912"/>
              </w:tabs>
              <w:spacing w:line="276" w:lineRule="auto"/>
              <w:ind w:left="57" w:firstLine="513"/>
              <w:jc w:val="both"/>
            </w:pPr>
            <w:r w:rsidRPr="00A37D56">
              <w:t>Vidaus ir darbo tvarkos taisyklėmis (2011 m.)</w:t>
            </w:r>
            <w:r w:rsidR="00834CF7" w:rsidRPr="00A37D56">
              <w:t xml:space="preserve"> su paskesniais pakeitimais</w:t>
            </w:r>
            <w:r w:rsidRPr="00A37D56">
              <w:t xml:space="preserve">; </w:t>
            </w:r>
          </w:p>
          <w:p w:rsidR="001A2ED1" w:rsidRPr="00876462" w:rsidRDefault="001A2ED1">
            <w:pPr>
              <w:widowControl w:val="0"/>
              <w:numPr>
                <w:ilvl w:val="0"/>
                <w:numId w:val="22"/>
              </w:numPr>
              <w:tabs>
                <w:tab w:val="left" w:pos="912"/>
              </w:tabs>
              <w:spacing w:line="276" w:lineRule="auto"/>
              <w:ind w:left="57" w:firstLine="513"/>
              <w:jc w:val="both"/>
            </w:pPr>
            <w:r w:rsidRPr="00A37D56">
              <w:t>Lopšelio-darželio</w:t>
            </w:r>
            <w:r w:rsidRPr="00876462">
              <w:t xml:space="preserve"> direktoriaus įsakymais;</w:t>
            </w:r>
          </w:p>
          <w:p w:rsidR="001A2ED1" w:rsidRPr="00876462" w:rsidRDefault="001A2ED1">
            <w:pPr>
              <w:widowControl w:val="0"/>
              <w:numPr>
                <w:ilvl w:val="0"/>
                <w:numId w:val="22"/>
              </w:numPr>
              <w:tabs>
                <w:tab w:val="left" w:pos="912"/>
              </w:tabs>
              <w:spacing w:line="276" w:lineRule="auto"/>
              <w:ind w:left="57" w:firstLine="513"/>
              <w:jc w:val="both"/>
            </w:pPr>
            <w:r w:rsidRPr="00876462">
              <w:t>Paramos gavėjo statusu ir kitais teisiniais dokumentais;</w:t>
            </w:r>
          </w:p>
          <w:p w:rsidR="001A2ED1" w:rsidRPr="00876462" w:rsidRDefault="001A2ED1">
            <w:pPr>
              <w:numPr>
                <w:ilvl w:val="0"/>
                <w:numId w:val="22"/>
              </w:numPr>
              <w:tabs>
                <w:tab w:val="left" w:pos="912"/>
              </w:tabs>
              <w:spacing w:line="276" w:lineRule="auto"/>
              <w:ind w:left="57" w:firstLine="513"/>
              <w:jc w:val="both"/>
            </w:pPr>
            <w:r w:rsidRPr="00876462">
              <w:t xml:space="preserve">Lopšelio-darželio veiklą organizuoja, administruoja ir vykdo lopšelio-darželio direktorius. Apie biudžeto lėšų panaudojimą lopšelis-darželis atsiskaito Panevėžio miesto savivaldybės finansų ir biudžeto skyriui, lopšelio-darželio bendruomenei. </w:t>
            </w:r>
          </w:p>
          <w:p w:rsidR="001A2ED1" w:rsidRPr="00876462" w:rsidRDefault="001A2ED1">
            <w:pPr>
              <w:snapToGrid w:val="0"/>
              <w:spacing w:line="276" w:lineRule="auto"/>
              <w:ind w:firstLine="570"/>
              <w:jc w:val="both"/>
              <w:rPr>
                <w:i/>
              </w:rPr>
            </w:pPr>
            <w:r w:rsidRPr="00876462">
              <w:rPr>
                <w:i/>
              </w:rPr>
              <w:t>Organizacinė struktūra.</w:t>
            </w:r>
          </w:p>
          <w:p w:rsidR="001A2ED1" w:rsidRPr="00876462" w:rsidRDefault="001A2ED1">
            <w:pPr>
              <w:snapToGrid w:val="0"/>
              <w:spacing w:line="276" w:lineRule="auto"/>
              <w:ind w:firstLine="570"/>
              <w:jc w:val="both"/>
            </w:pPr>
            <w:r w:rsidRPr="00876462">
              <w:t xml:space="preserve">Panevėžio lopšelis-darželis „Gintarėlis“ – neformaliojo vaikų švietimo ikimokyklinio ugdymo mokykla. Nuo 1990 m. rugsėjo 1 d. Panevėžio miesto valdybos švietimo skyriaus Nr. 75 įsakymu vykdomas ikimokyklinis ir priešmokyklini ugdymas katalikiška kryptimi. </w:t>
            </w:r>
          </w:p>
          <w:p w:rsidR="001A2ED1" w:rsidRPr="00876462" w:rsidRDefault="001A2ED1">
            <w:pPr>
              <w:snapToGrid w:val="0"/>
              <w:spacing w:line="276" w:lineRule="auto"/>
              <w:ind w:firstLine="570"/>
              <w:jc w:val="both"/>
              <w:rPr>
                <w:color w:val="000000" w:themeColor="text1"/>
              </w:rPr>
            </w:pPr>
            <w:r w:rsidRPr="00876462">
              <w:t xml:space="preserve">Vaikai į </w:t>
            </w:r>
            <w:r w:rsidR="00A37D56">
              <w:t>L</w:t>
            </w:r>
            <w:r w:rsidRPr="00876462">
              <w:t xml:space="preserve">opšelį-darželį priimami vadovaujantis: Panevėžio miesto savivaldybės </w:t>
            </w:r>
            <w:r w:rsidR="00834CF7" w:rsidRPr="00876462">
              <w:t>administracijos direktoriaus</w:t>
            </w:r>
            <w:r w:rsidRPr="00876462">
              <w:t xml:space="preserve"> 201</w:t>
            </w:r>
            <w:r w:rsidR="00834CF7" w:rsidRPr="00876462">
              <w:t>6</w:t>
            </w:r>
            <w:r w:rsidRPr="00876462">
              <w:t xml:space="preserve"> m. </w:t>
            </w:r>
            <w:r w:rsidR="00834CF7" w:rsidRPr="00876462">
              <w:t>birželio 10</w:t>
            </w:r>
            <w:r w:rsidRPr="00876462">
              <w:t xml:space="preserve"> d. </w:t>
            </w:r>
            <w:r w:rsidR="00834CF7" w:rsidRPr="00876462">
              <w:t>įsakymu</w:t>
            </w:r>
            <w:r w:rsidRPr="00876462">
              <w:t xml:space="preserve"> Nr. </w:t>
            </w:r>
            <w:r w:rsidR="00834CF7" w:rsidRPr="00876462">
              <w:t>A-678(4.1E)</w:t>
            </w:r>
            <w:r w:rsidRPr="00876462">
              <w:t xml:space="preserve"> ,,Dėl </w:t>
            </w:r>
            <w:r w:rsidR="00834CF7" w:rsidRPr="00876462">
              <w:t>Panevėžio miesto ikimokyklinio ugdymo mokyklų vaikų registracijos ir eilių sudarymo tvarkos aprašo pakeitimo i</w:t>
            </w:r>
            <w:r w:rsidR="00EF5D87" w:rsidRPr="00876462">
              <w:t>r</w:t>
            </w:r>
            <w:r w:rsidR="00834CF7" w:rsidRPr="00876462">
              <w:t xml:space="preserve"> administracijos direktoriaus 2016 m. vasario 3 d. įsakymo Nr. A-107 1 punkto pripažinimo netekus galios</w:t>
            </w:r>
            <w:r w:rsidR="00401A0A" w:rsidRPr="00876462">
              <w:t>“</w:t>
            </w:r>
            <w:r w:rsidRPr="00876462">
              <w:t xml:space="preserve">. Vaikų tėvai </w:t>
            </w:r>
            <w:r w:rsidR="00401A0A" w:rsidRPr="00876462">
              <w:t xml:space="preserve">(teisėti globėjai) </w:t>
            </w:r>
            <w:r w:rsidRPr="00876462">
              <w:t xml:space="preserve">už paslaugas moka vadovaujantis: </w:t>
            </w:r>
            <w:r w:rsidRPr="00876462">
              <w:rPr>
                <w:color w:val="000000" w:themeColor="text1"/>
              </w:rPr>
              <w:t>Panevėžio miesto savivaldybės tarybos 201</w:t>
            </w:r>
            <w:r w:rsidR="007A1485" w:rsidRPr="00876462">
              <w:rPr>
                <w:color w:val="000000" w:themeColor="text1"/>
              </w:rPr>
              <w:t>4</w:t>
            </w:r>
            <w:r w:rsidRPr="00876462">
              <w:rPr>
                <w:color w:val="000000" w:themeColor="text1"/>
              </w:rPr>
              <w:t xml:space="preserve"> m. </w:t>
            </w:r>
            <w:r w:rsidR="007A1485" w:rsidRPr="00876462">
              <w:rPr>
                <w:color w:val="000000" w:themeColor="text1"/>
              </w:rPr>
              <w:t>spalio</w:t>
            </w:r>
            <w:r w:rsidRPr="00876462">
              <w:rPr>
                <w:color w:val="000000" w:themeColor="text1"/>
              </w:rPr>
              <w:t xml:space="preserve"> 23 d. sprendimu Nr. 1–</w:t>
            </w:r>
            <w:r w:rsidR="007A1485" w:rsidRPr="00876462">
              <w:rPr>
                <w:color w:val="000000" w:themeColor="text1"/>
              </w:rPr>
              <w:t xml:space="preserve">312 </w:t>
            </w:r>
            <w:r w:rsidRPr="00876462">
              <w:rPr>
                <w:color w:val="000000" w:themeColor="text1"/>
              </w:rPr>
              <w:t>,,Atlyginimo už vaikų, ugdomų pagal ikimokyklinio ir priešmokyklinio ugdymo programas, išlaikymą savivaldybės ikimokyklinio ugdymo moky</w:t>
            </w:r>
            <w:r w:rsidR="007A1485" w:rsidRPr="00876462">
              <w:rPr>
                <w:color w:val="000000" w:themeColor="text1"/>
              </w:rPr>
              <w:t>klose nustatymo tvarkos aprašu“ bei vėlesniais pakeitimais.</w:t>
            </w:r>
            <w:r w:rsidRPr="00876462">
              <w:rPr>
                <w:color w:val="000000" w:themeColor="text1"/>
              </w:rPr>
              <w:t xml:space="preserve"> </w:t>
            </w:r>
          </w:p>
          <w:p w:rsidR="001A2ED1" w:rsidRPr="00876462" w:rsidRDefault="001A2ED1">
            <w:pPr>
              <w:snapToGrid w:val="0"/>
              <w:spacing w:line="276" w:lineRule="auto"/>
              <w:ind w:firstLine="570"/>
              <w:jc w:val="both"/>
              <w:rPr>
                <w:i/>
              </w:rPr>
            </w:pPr>
            <w:r w:rsidRPr="00876462">
              <w:rPr>
                <w:i/>
              </w:rPr>
              <w:t>Valdymo struktūra.</w:t>
            </w:r>
          </w:p>
          <w:p w:rsidR="001A2ED1" w:rsidRPr="00876462" w:rsidRDefault="001A2ED1">
            <w:pPr>
              <w:snapToGrid w:val="0"/>
              <w:spacing w:line="276" w:lineRule="auto"/>
              <w:ind w:firstLine="570"/>
              <w:jc w:val="both"/>
            </w:pPr>
            <w:r w:rsidRPr="00876462">
              <w:rPr>
                <w:b/>
              </w:rPr>
              <w:t>Lopšelio-darželio „Gintarėlis“ taryba</w:t>
            </w:r>
            <w:r w:rsidRPr="00876462">
              <w:t xml:space="preserve"> – aukščiausia savivaldos institucija, telkianti ugdytinių tėvus (</w:t>
            </w:r>
            <w:r w:rsidR="00401A0A" w:rsidRPr="00876462">
              <w:t xml:space="preserve">teisėtus </w:t>
            </w:r>
            <w:r w:rsidRPr="00876462">
              <w:t>globėjus), mokytojus, kitus darbuotojus ir visuomenės atstovus (rėmėjai, Vaiko teisių apsaugos skyriaus, Pedagoginės-psichologinės tarnybos specialistai ir kt.) svarbiausiems mokyklos veiklos uždaviniams spręsti.</w:t>
            </w:r>
          </w:p>
          <w:p w:rsidR="001A2ED1" w:rsidRPr="00876462" w:rsidRDefault="001A2ED1">
            <w:pPr>
              <w:snapToGrid w:val="0"/>
              <w:spacing w:line="276" w:lineRule="auto"/>
              <w:ind w:firstLine="570"/>
              <w:jc w:val="both"/>
            </w:pPr>
            <w:r w:rsidRPr="00876462">
              <w:rPr>
                <w:b/>
              </w:rPr>
              <w:t>Lopšelis-darželio „Gintarėlis“ mokytojų taryba</w:t>
            </w:r>
            <w:r w:rsidRPr="00876462">
              <w:t xml:space="preserve"> – nuolat veikianti lopšelio-darželio savivaldos institucija, mokytojų profesiniams ir bendriems tikslams spręsti. Ją sudaro direktorius, direktoriaus pavaduotojas ugdymui, auklėtojai, priešmokyklinio ugdymo pedagoga</w:t>
            </w:r>
            <w:r w:rsidR="00401A0A" w:rsidRPr="00876462">
              <w:t>i</w:t>
            </w:r>
            <w:r w:rsidRPr="00876462">
              <w:t xml:space="preserve">, meninio ugdymo pedagogas, logopedas. </w:t>
            </w:r>
          </w:p>
          <w:p w:rsidR="00686474" w:rsidRPr="00876462" w:rsidRDefault="001A2ED1" w:rsidP="00686474">
            <w:pPr>
              <w:snapToGrid w:val="0"/>
              <w:spacing w:line="276" w:lineRule="auto"/>
              <w:ind w:firstLine="570"/>
              <w:jc w:val="both"/>
            </w:pPr>
            <w:r w:rsidRPr="00876462">
              <w:rPr>
                <w:b/>
              </w:rPr>
              <w:t>Lopšelio-darželio ,,Gintarėlis“ profesinė organizacija</w:t>
            </w:r>
            <w:r w:rsidRPr="00876462">
              <w:t xml:space="preserve"> – veikianti pagal Panevėžio švietimo </w:t>
            </w:r>
            <w:r w:rsidRPr="00876462">
              <w:lastRenderedPageBreak/>
              <w:t xml:space="preserve">profesinės sąjungos įstatus nuo 2010 m. sausio 5 d. Ją sudaro </w:t>
            </w:r>
            <w:r w:rsidR="00C229EB" w:rsidRPr="00876462">
              <w:t>septyni</w:t>
            </w:r>
            <w:r w:rsidRPr="00876462">
              <w:t xml:space="preserve"> lopšelio-darželio ,,Gintarėlis“ darbuotoj</w:t>
            </w:r>
            <w:r w:rsidR="007C310E" w:rsidRPr="00876462">
              <w:t>ai</w:t>
            </w:r>
            <w:r w:rsidRPr="00876462">
              <w:t>, ginan</w:t>
            </w:r>
            <w:r w:rsidR="007C310E" w:rsidRPr="00876462">
              <w:t>tys</w:t>
            </w:r>
            <w:r w:rsidRPr="00876462">
              <w:t xml:space="preserve"> savo narių profesines, ekonomines bei socialines t</w:t>
            </w:r>
            <w:r w:rsidR="00686474" w:rsidRPr="00876462">
              <w:t xml:space="preserve">eises ir teisinius interesus.  </w:t>
            </w:r>
          </w:p>
          <w:p w:rsidR="001A2ED1" w:rsidRPr="00876462" w:rsidRDefault="001A2ED1" w:rsidP="00686474">
            <w:pPr>
              <w:snapToGrid w:val="0"/>
              <w:spacing w:line="276" w:lineRule="auto"/>
              <w:ind w:firstLine="570"/>
              <w:jc w:val="both"/>
            </w:pPr>
            <w:r w:rsidRPr="00876462">
              <w:rPr>
                <w:b/>
              </w:rPr>
              <w:t xml:space="preserve">Pedagoginis personalas – </w:t>
            </w:r>
            <w:r w:rsidRPr="00876462">
              <w:t>direktoriaus pavaduotojas ugdymui kuruoja ugdomąją veiklą ir vykdo kitas pareigybių apraš</w:t>
            </w:r>
            <w:r w:rsidR="00D07588">
              <w:t>yme</w:t>
            </w:r>
            <w:r w:rsidRPr="00876462">
              <w:t xml:space="preserve"> numatytas funkcijas. Pedagoginį personalą sudaro auklėtojos, meninio ugdymo pedagogas ir logopedas, kurie vykdo pareigybių apraš</w:t>
            </w:r>
            <w:r w:rsidR="00D07588">
              <w:t>ymuose</w:t>
            </w:r>
            <w:r w:rsidRPr="00876462">
              <w:t xml:space="preserve"> numatytas funkcijas.</w:t>
            </w:r>
          </w:p>
          <w:p w:rsidR="001A2ED1" w:rsidRPr="00876462" w:rsidRDefault="001A2ED1">
            <w:pPr>
              <w:snapToGrid w:val="0"/>
              <w:spacing w:line="276" w:lineRule="auto"/>
              <w:ind w:firstLine="570"/>
              <w:jc w:val="both"/>
            </w:pPr>
            <w:r w:rsidRPr="00876462">
              <w:rPr>
                <w:b/>
              </w:rPr>
              <w:t>Ūkio personalas</w:t>
            </w:r>
            <w:r w:rsidRPr="00876462">
              <w:t xml:space="preserve"> – ūkvedys</w:t>
            </w:r>
            <w:r w:rsidRPr="00876462">
              <w:rPr>
                <w:color w:val="FF0000"/>
              </w:rPr>
              <w:t xml:space="preserve"> </w:t>
            </w:r>
            <w:r w:rsidRPr="00876462">
              <w:t>rūpinasi mokyklos patalpų paruošimu darbui, organizuoja aptarnaujančio personalo darbą, materialiai atsako už pastatų, inventoriaus, ugdymo priemonių apsaugą. Vykdo kitas pareigyb</w:t>
            </w:r>
            <w:r w:rsidR="00D07588">
              <w:t>ių</w:t>
            </w:r>
            <w:r w:rsidRPr="00876462">
              <w:t xml:space="preserve"> apraš</w:t>
            </w:r>
            <w:r w:rsidR="00D07588">
              <w:t>ym</w:t>
            </w:r>
            <w:r w:rsidRPr="00876462">
              <w:t xml:space="preserve">e numatytas funkcijas. Ūkio personalą sudaro auklėtojų padėjėjai, </w:t>
            </w:r>
            <w:r w:rsidR="00401A0A" w:rsidRPr="00876462">
              <w:t xml:space="preserve">skalbėjas, </w:t>
            </w:r>
            <w:r w:rsidRPr="00876462">
              <w:t xml:space="preserve">virėjai, </w:t>
            </w:r>
            <w:r w:rsidR="00401A0A" w:rsidRPr="00876462">
              <w:t xml:space="preserve">valytojai, </w:t>
            </w:r>
            <w:r w:rsidRPr="00876462">
              <w:t>kiemsargis, sargai, elektrikas</w:t>
            </w:r>
            <w:r w:rsidR="00D07588">
              <w:t xml:space="preserve">, </w:t>
            </w:r>
            <w:r w:rsidRPr="00876462">
              <w:t xml:space="preserve">santechnikas, </w:t>
            </w:r>
            <w:r w:rsidR="00D07588">
              <w:t>nekvalifikuotas atsitiktinių darbų darbininkas</w:t>
            </w:r>
            <w:r w:rsidRPr="00876462">
              <w:t>,</w:t>
            </w:r>
            <w:r w:rsidR="00D07588">
              <w:t xml:space="preserve"> pagalbinis darbininkas, kompiuterių priežiūros specialistas, </w:t>
            </w:r>
            <w:r w:rsidRPr="00876462">
              <w:t>kurie vykdo pareigybių apraš</w:t>
            </w:r>
            <w:r w:rsidR="00D07588">
              <w:t>ymuose</w:t>
            </w:r>
            <w:r w:rsidRPr="00876462">
              <w:t xml:space="preserve"> numatytas funkcijas.</w:t>
            </w:r>
          </w:p>
          <w:p w:rsidR="001A2ED1" w:rsidRPr="00876462" w:rsidRDefault="001A2ED1" w:rsidP="00D07588">
            <w:pPr>
              <w:snapToGrid w:val="0"/>
              <w:spacing w:line="276" w:lineRule="auto"/>
              <w:ind w:firstLine="570"/>
              <w:jc w:val="both"/>
            </w:pPr>
            <w:r w:rsidRPr="00876462">
              <w:rPr>
                <w:b/>
              </w:rPr>
              <w:t>Medicinos personalas</w:t>
            </w:r>
            <w:r w:rsidRPr="00876462">
              <w:t xml:space="preserve"> – </w:t>
            </w:r>
            <w:r w:rsidR="00D07588">
              <w:t>vaikų maitinimo ir higienos specialistas</w:t>
            </w:r>
            <w:r w:rsidRPr="00876462">
              <w:t xml:space="preserve"> </w:t>
            </w:r>
            <w:r w:rsidR="00401A0A" w:rsidRPr="00876462">
              <w:t xml:space="preserve">ir visuomenės sveikatos priežiūros specialistas </w:t>
            </w:r>
            <w:r w:rsidRPr="00876462">
              <w:t>vykdo vaikų sveikatos priežiūrą, mitybos ir maitinimo bei sanitarinio-higieninio rėžimo organizavimą ir koordinavimą, švietėjišką darbą bendruomenėje. Vykdo kitas pareigybės apraš</w:t>
            </w:r>
            <w:r w:rsidR="00D07588">
              <w:t>yme</w:t>
            </w:r>
            <w:r w:rsidRPr="00876462">
              <w:t xml:space="preserve"> numatytas funkcijas.</w:t>
            </w:r>
          </w:p>
          <w:p w:rsidR="001A2ED1" w:rsidRPr="00876462" w:rsidRDefault="001A2ED1">
            <w:pPr>
              <w:snapToGrid w:val="0"/>
              <w:spacing w:line="276" w:lineRule="auto"/>
              <w:ind w:firstLine="570"/>
              <w:jc w:val="both"/>
            </w:pPr>
            <w:r w:rsidRPr="00876462">
              <w:rPr>
                <w:b/>
              </w:rPr>
              <w:t>Buhalterija</w:t>
            </w:r>
            <w:r w:rsidRPr="00876462">
              <w:t xml:space="preserve"> – vyriausiasis buhalteris, </w:t>
            </w:r>
            <w:r w:rsidR="007B7A32" w:rsidRPr="00876462">
              <w:t xml:space="preserve">vadovaujasi Lietuvos Respublikos valstybės ir savivaldybių įstaigų darbuotojų darbo apmokėjimo </w:t>
            </w:r>
            <w:r w:rsidR="007B7A32" w:rsidRPr="00876462">
              <w:rPr>
                <w:color w:val="000000" w:themeColor="text1"/>
              </w:rPr>
              <w:t>2017 m. sausio 17 d. Nr. XIII-198</w:t>
            </w:r>
            <w:r w:rsidR="00E253EB" w:rsidRPr="00876462">
              <w:rPr>
                <w:color w:val="000000" w:themeColor="text1"/>
              </w:rPr>
              <w:t xml:space="preserve"> įstatymu</w:t>
            </w:r>
            <w:r w:rsidR="007B7A32" w:rsidRPr="00876462">
              <w:rPr>
                <w:color w:val="000000" w:themeColor="text1"/>
              </w:rPr>
              <w:t>,</w:t>
            </w:r>
            <w:r w:rsidR="007B7A32" w:rsidRPr="00876462">
              <w:t xml:space="preserve"> </w:t>
            </w:r>
            <w:r w:rsidRPr="00876462">
              <w:t>vykdo buhalterinę apskaitą pagal lopšelio-darželio ,,Gintarėlis“ buhalterinės apskaitos vadovą, patvirtintą 201</w:t>
            </w:r>
            <w:r w:rsidR="007C310E" w:rsidRPr="00876462">
              <w:t>3</w:t>
            </w:r>
            <w:r w:rsidRPr="00876462">
              <w:t>-</w:t>
            </w:r>
            <w:r w:rsidR="009B16D3" w:rsidRPr="00876462">
              <w:t>10</w:t>
            </w:r>
            <w:r w:rsidRPr="00876462">
              <w:t>-</w:t>
            </w:r>
            <w:r w:rsidR="009B16D3" w:rsidRPr="00876462">
              <w:t>28</w:t>
            </w:r>
            <w:r w:rsidRPr="00876462">
              <w:t xml:space="preserve"> d. mokyklos direktoriaus įsakymu Nr. V-</w:t>
            </w:r>
            <w:r w:rsidR="009B16D3" w:rsidRPr="00876462">
              <w:t>82</w:t>
            </w:r>
            <w:r w:rsidR="007C310E" w:rsidRPr="00876462">
              <w:t xml:space="preserve"> su vėlesniais pakeitimais</w:t>
            </w:r>
            <w:r w:rsidRPr="00876462">
              <w:t>. Vykdo kitas pareigybių apraše numatytas funkcijas, kasininkas rengia ir įformina dokumentus pagal dokumentų rengimo ir įforminimo taisykles ir vykdo kitas pareigybės apraš</w:t>
            </w:r>
            <w:r w:rsidR="002D487F">
              <w:t xml:space="preserve">yme </w:t>
            </w:r>
            <w:r w:rsidRPr="00876462">
              <w:t>numatytas funkcijas.</w:t>
            </w:r>
          </w:p>
          <w:p w:rsidR="001A2ED1" w:rsidRPr="00876462" w:rsidRDefault="001A2ED1">
            <w:pPr>
              <w:snapToGrid w:val="0"/>
              <w:spacing w:line="276" w:lineRule="auto"/>
              <w:ind w:firstLine="570"/>
              <w:jc w:val="both"/>
            </w:pPr>
            <w:r w:rsidRPr="00876462">
              <w:rPr>
                <w:i/>
              </w:rPr>
              <w:t xml:space="preserve">Žmogiškieji ištekliai. </w:t>
            </w:r>
            <w:r w:rsidRPr="00876462">
              <w:rPr>
                <w:b/>
                <w:i/>
              </w:rPr>
              <w:t xml:space="preserve">Darbuotojai. </w:t>
            </w:r>
            <w:r w:rsidRPr="00876462">
              <w:t xml:space="preserve">Administracija: </w:t>
            </w:r>
          </w:p>
          <w:p w:rsidR="001A2ED1" w:rsidRPr="00876462" w:rsidRDefault="001A2ED1">
            <w:pPr>
              <w:snapToGrid w:val="0"/>
              <w:spacing w:line="276" w:lineRule="auto"/>
              <w:ind w:firstLine="570"/>
              <w:jc w:val="both"/>
            </w:pPr>
            <w:r w:rsidRPr="00876462">
              <w:t>- direktorius,</w:t>
            </w:r>
          </w:p>
          <w:p w:rsidR="001A2ED1" w:rsidRPr="00876462" w:rsidRDefault="001A2ED1">
            <w:pPr>
              <w:snapToGrid w:val="0"/>
              <w:spacing w:line="276" w:lineRule="auto"/>
              <w:ind w:firstLine="570"/>
              <w:jc w:val="both"/>
            </w:pPr>
            <w:r w:rsidRPr="00876462">
              <w:t>- direktoriaus pavaduotojas ugdymui;</w:t>
            </w:r>
          </w:p>
          <w:p w:rsidR="001A2ED1" w:rsidRPr="00876462" w:rsidRDefault="001A2ED1">
            <w:pPr>
              <w:snapToGrid w:val="0"/>
              <w:spacing w:line="276" w:lineRule="auto"/>
              <w:ind w:firstLine="570"/>
              <w:jc w:val="both"/>
            </w:pPr>
            <w:r w:rsidRPr="00876462">
              <w:t>- ūkvedys;</w:t>
            </w:r>
          </w:p>
          <w:p w:rsidR="001A2ED1" w:rsidRPr="00876462" w:rsidRDefault="001A2ED1">
            <w:pPr>
              <w:snapToGrid w:val="0"/>
              <w:spacing w:line="276" w:lineRule="auto"/>
              <w:ind w:right="140" w:firstLine="570"/>
              <w:jc w:val="both"/>
            </w:pPr>
            <w:r w:rsidRPr="00876462">
              <w:t>- vyriausiasis buhalteris;</w:t>
            </w:r>
          </w:p>
          <w:p w:rsidR="001A2ED1" w:rsidRPr="00876462" w:rsidRDefault="001A2ED1">
            <w:pPr>
              <w:snapToGrid w:val="0"/>
              <w:spacing w:line="276" w:lineRule="auto"/>
              <w:ind w:right="140" w:firstLine="570"/>
              <w:jc w:val="both"/>
            </w:pPr>
            <w:r w:rsidRPr="00876462">
              <w:t xml:space="preserve">- </w:t>
            </w:r>
            <w:r w:rsidR="00D07588">
              <w:t>vaikų maitinimo ir higienos specialistas</w:t>
            </w:r>
            <w:r w:rsidRPr="00876462">
              <w:t>.</w:t>
            </w:r>
          </w:p>
          <w:p w:rsidR="001A2ED1" w:rsidRPr="00876462" w:rsidRDefault="001A2ED1">
            <w:pPr>
              <w:snapToGrid w:val="0"/>
              <w:spacing w:line="276" w:lineRule="auto"/>
              <w:ind w:right="140" w:firstLine="570"/>
              <w:jc w:val="both"/>
            </w:pPr>
            <w:r w:rsidRPr="00876462">
              <w:t>Pedagoginiai darbuotojai:</w:t>
            </w:r>
          </w:p>
          <w:p w:rsidR="001A2ED1" w:rsidRPr="00876462" w:rsidRDefault="001A2ED1">
            <w:pPr>
              <w:snapToGrid w:val="0"/>
              <w:spacing w:line="276" w:lineRule="auto"/>
              <w:ind w:right="140" w:firstLine="570"/>
              <w:jc w:val="both"/>
            </w:pPr>
            <w:r w:rsidRPr="00876462">
              <w:t xml:space="preserve">- </w:t>
            </w:r>
            <w:r w:rsidR="00C229EB" w:rsidRPr="00876462">
              <w:t>6</w:t>
            </w:r>
            <w:r w:rsidRPr="00876462">
              <w:t xml:space="preserve"> auklėtojai;</w:t>
            </w:r>
          </w:p>
          <w:p w:rsidR="001A2ED1" w:rsidRPr="00876462" w:rsidRDefault="001A2ED1">
            <w:pPr>
              <w:snapToGrid w:val="0"/>
              <w:spacing w:line="276" w:lineRule="auto"/>
              <w:ind w:right="140" w:firstLine="570"/>
              <w:jc w:val="both"/>
            </w:pPr>
            <w:r w:rsidRPr="00876462">
              <w:t xml:space="preserve">- </w:t>
            </w:r>
            <w:r w:rsidR="00C229EB" w:rsidRPr="00876462">
              <w:t>4</w:t>
            </w:r>
            <w:r w:rsidRPr="00876462">
              <w:t xml:space="preserve"> priešmokyklinio ugdymo pedagoga</w:t>
            </w:r>
            <w:r w:rsidR="00C229EB" w:rsidRPr="00876462">
              <w:t>i</w:t>
            </w:r>
            <w:r w:rsidRPr="00876462">
              <w:t>;</w:t>
            </w:r>
          </w:p>
          <w:p w:rsidR="001A2ED1" w:rsidRPr="00876462" w:rsidRDefault="001A2ED1">
            <w:pPr>
              <w:snapToGrid w:val="0"/>
              <w:spacing w:line="276" w:lineRule="auto"/>
              <w:ind w:right="140" w:firstLine="570"/>
              <w:jc w:val="both"/>
            </w:pPr>
            <w:r w:rsidRPr="00876462">
              <w:t xml:space="preserve">- 1 meninio ugdymo pedagogas; </w:t>
            </w:r>
          </w:p>
          <w:p w:rsidR="001A2ED1" w:rsidRPr="00876462" w:rsidRDefault="001A2ED1">
            <w:pPr>
              <w:snapToGrid w:val="0"/>
              <w:spacing w:line="276" w:lineRule="auto"/>
              <w:ind w:right="140" w:firstLine="570"/>
              <w:jc w:val="both"/>
            </w:pPr>
            <w:r w:rsidRPr="00876462">
              <w:t>- 1 logopedas.</w:t>
            </w:r>
          </w:p>
          <w:p w:rsidR="001A2ED1" w:rsidRPr="00876462" w:rsidRDefault="001A2ED1">
            <w:pPr>
              <w:snapToGrid w:val="0"/>
              <w:spacing w:line="276" w:lineRule="auto"/>
              <w:ind w:right="140" w:firstLine="570"/>
              <w:jc w:val="both"/>
            </w:pPr>
            <w:r w:rsidRPr="00876462">
              <w:t>Pedagogų išsilavinimas:</w:t>
            </w:r>
          </w:p>
          <w:tbl>
            <w:tblPr>
              <w:tblStyle w:val="TableGrid"/>
              <w:tblW w:w="9811" w:type="dxa"/>
              <w:tblLayout w:type="fixed"/>
              <w:tblLook w:val="04A0"/>
            </w:tblPr>
            <w:tblGrid>
              <w:gridCol w:w="1682"/>
              <w:gridCol w:w="1464"/>
              <w:gridCol w:w="1275"/>
              <w:gridCol w:w="1704"/>
              <w:gridCol w:w="1554"/>
              <w:gridCol w:w="2132"/>
            </w:tblGrid>
            <w:tr w:rsidR="001A2ED1" w:rsidRPr="00876462" w:rsidTr="00914669">
              <w:tc>
                <w:tcPr>
                  <w:tcW w:w="1682" w:type="dxa"/>
                  <w:tcBorders>
                    <w:top w:val="single" w:sz="4" w:space="0" w:color="auto"/>
                    <w:left w:val="single" w:sz="4" w:space="0" w:color="auto"/>
                    <w:bottom w:val="single" w:sz="4" w:space="0" w:color="auto"/>
                    <w:right w:val="single" w:sz="4" w:space="0" w:color="auto"/>
                  </w:tcBorders>
                </w:tcPr>
                <w:p w:rsidR="001A2ED1" w:rsidRPr="00876462" w:rsidRDefault="001A2ED1">
                  <w:pPr>
                    <w:snapToGrid w:val="0"/>
                    <w:ind w:right="140"/>
                    <w:jc w:val="both"/>
                  </w:pPr>
                </w:p>
              </w:tc>
              <w:tc>
                <w:tcPr>
                  <w:tcW w:w="1464"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both"/>
                    <w:rPr>
                      <w:b/>
                      <w:sz w:val="20"/>
                      <w:szCs w:val="20"/>
                    </w:rPr>
                  </w:pPr>
                  <w:r w:rsidRPr="00876462">
                    <w:rPr>
                      <w:b/>
                      <w:sz w:val="20"/>
                      <w:szCs w:val="20"/>
                    </w:rPr>
                    <w:t>Iš viso darbuotojų</w:t>
                  </w:r>
                </w:p>
              </w:tc>
              <w:tc>
                <w:tcPr>
                  <w:tcW w:w="1275"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both"/>
                    <w:rPr>
                      <w:b/>
                      <w:sz w:val="20"/>
                      <w:szCs w:val="20"/>
                    </w:rPr>
                  </w:pPr>
                  <w:r w:rsidRPr="00876462">
                    <w:rPr>
                      <w:b/>
                      <w:sz w:val="20"/>
                      <w:szCs w:val="20"/>
                    </w:rPr>
                    <w:t>Aukštasis</w:t>
                  </w:r>
                </w:p>
              </w:tc>
              <w:tc>
                <w:tcPr>
                  <w:tcW w:w="1704" w:type="dxa"/>
                  <w:tcBorders>
                    <w:top w:val="single" w:sz="4" w:space="0" w:color="auto"/>
                    <w:left w:val="single" w:sz="4" w:space="0" w:color="auto"/>
                    <w:bottom w:val="single" w:sz="4" w:space="0" w:color="auto"/>
                    <w:right w:val="single" w:sz="4" w:space="0" w:color="auto"/>
                  </w:tcBorders>
                  <w:hideMark/>
                </w:tcPr>
                <w:p w:rsidR="001A2ED1" w:rsidRPr="00876462" w:rsidRDefault="001A2ED1" w:rsidP="001031D1">
                  <w:pPr>
                    <w:snapToGrid w:val="0"/>
                    <w:ind w:right="140"/>
                    <w:jc w:val="both"/>
                    <w:rPr>
                      <w:b/>
                      <w:sz w:val="20"/>
                      <w:szCs w:val="20"/>
                    </w:rPr>
                  </w:pPr>
                  <w:r w:rsidRPr="00876462">
                    <w:rPr>
                      <w:b/>
                      <w:sz w:val="20"/>
                      <w:szCs w:val="20"/>
                    </w:rPr>
                    <w:t>Iš jų ikimokyklinio ugd</w:t>
                  </w:r>
                  <w:r w:rsidR="001031D1" w:rsidRPr="00876462">
                    <w:rPr>
                      <w:b/>
                      <w:sz w:val="20"/>
                      <w:szCs w:val="20"/>
                    </w:rPr>
                    <w:t>ymo</w:t>
                  </w:r>
                  <w:r w:rsidRPr="00876462">
                    <w:rPr>
                      <w:b/>
                      <w:sz w:val="20"/>
                      <w:szCs w:val="20"/>
                    </w:rPr>
                    <w:t xml:space="preserve"> specialybės</w:t>
                  </w:r>
                </w:p>
              </w:tc>
              <w:tc>
                <w:tcPr>
                  <w:tcW w:w="1554" w:type="dxa"/>
                  <w:tcBorders>
                    <w:top w:val="single" w:sz="4" w:space="0" w:color="auto"/>
                    <w:left w:val="single" w:sz="4" w:space="0" w:color="auto"/>
                    <w:bottom w:val="single" w:sz="4" w:space="0" w:color="auto"/>
                    <w:right w:val="single" w:sz="4" w:space="0" w:color="auto"/>
                  </w:tcBorders>
                  <w:hideMark/>
                </w:tcPr>
                <w:p w:rsidR="001A2ED1" w:rsidRPr="00876462" w:rsidRDefault="001A2ED1" w:rsidP="001031D1">
                  <w:pPr>
                    <w:snapToGrid w:val="0"/>
                    <w:ind w:right="140"/>
                    <w:jc w:val="both"/>
                    <w:rPr>
                      <w:b/>
                      <w:sz w:val="20"/>
                      <w:szCs w:val="20"/>
                    </w:rPr>
                  </w:pPr>
                  <w:r w:rsidRPr="00876462">
                    <w:rPr>
                      <w:b/>
                      <w:sz w:val="20"/>
                      <w:szCs w:val="20"/>
                    </w:rPr>
                    <w:t>Aukštesnysi</w:t>
                  </w:r>
                  <w:r w:rsidR="001031D1" w:rsidRPr="00876462">
                    <w:rPr>
                      <w:b/>
                      <w:sz w:val="20"/>
                      <w:szCs w:val="20"/>
                    </w:rPr>
                    <w:t>s</w:t>
                  </w:r>
                </w:p>
              </w:tc>
              <w:tc>
                <w:tcPr>
                  <w:tcW w:w="2132"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both"/>
                    <w:rPr>
                      <w:b/>
                      <w:sz w:val="20"/>
                      <w:szCs w:val="20"/>
                    </w:rPr>
                  </w:pPr>
                  <w:r w:rsidRPr="00876462">
                    <w:rPr>
                      <w:b/>
                      <w:sz w:val="20"/>
                      <w:szCs w:val="20"/>
                    </w:rPr>
                    <w:t>Iš jų ikimokyklinio</w:t>
                  </w:r>
                </w:p>
                <w:p w:rsidR="001A2ED1" w:rsidRPr="00876462" w:rsidRDefault="001A2ED1" w:rsidP="001031D1">
                  <w:pPr>
                    <w:snapToGrid w:val="0"/>
                    <w:ind w:right="140"/>
                    <w:jc w:val="both"/>
                    <w:rPr>
                      <w:b/>
                      <w:sz w:val="20"/>
                      <w:szCs w:val="20"/>
                    </w:rPr>
                  </w:pPr>
                  <w:r w:rsidRPr="00876462">
                    <w:rPr>
                      <w:b/>
                      <w:sz w:val="20"/>
                      <w:szCs w:val="20"/>
                    </w:rPr>
                    <w:t xml:space="preserve"> ugd</w:t>
                  </w:r>
                  <w:r w:rsidR="001031D1" w:rsidRPr="00876462">
                    <w:rPr>
                      <w:b/>
                      <w:sz w:val="20"/>
                      <w:szCs w:val="20"/>
                    </w:rPr>
                    <w:t>ymo</w:t>
                  </w:r>
                  <w:r w:rsidRPr="00876462">
                    <w:rPr>
                      <w:b/>
                      <w:sz w:val="20"/>
                      <w:szCs w:val="20"/>
                    </w:rPr>
                    <w:t xml:space="preserve"> specialybės</w:t>
                  </w:r>
                </w:p>
              </w:tc>
            </w:tr>
            <w:tr w:rsidR="001A2ED1" w:rsidRPr="00876462" w:rsidTr="00914669">
              <w:tc>
                <w:tcPr>
                  <w:tcW w:w="1682"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rPr>
                      <w:b/>
                    </w:rPr>
                  </w:pPr>
                  <w:r w:rsidRPr="00876462">
                    <w:rPr>
                      <w:b/>
                    </w:rPr>
                    <w:t>Pedagogų ir darbuotojų iš viso</w:t>
                  </w:r>
                </w:p>
              </w:tc>
              <w:tc>
                <w:tcPr>
                  <w:tcW w:w="1464" w:type="dxa"/>
                  <w:tcBorders>
                    <w:top w:val="single" w:sz="4" w:space="0" w:color="auto"/>
                    <w:left w:val="single" w:sz="4" w:space="0" w:color="auto"/>
                    <w:bottom w:val="single" w:sz="4" w:space="0" w:color="auto"/>
                    <w:right w:val="single" w:sz="4" w:space="0" w:color="auto"/>
                  </w:tcBorders>
                </w:tcPr>
                <w:p w:rsidR="001A2ED1" w:rsidRPr="00876462" w:rsidRDefault="001A2ED1">
                  <w:pPr>
                    <w:snapToGrid w:val="0"/>
                    <w:ind w:right="140"/>
                    <w:jc w:val="center"/>
                    <w:rPr>
                      <w:b/>
                    </w:rPr>
                  </w:pPr>
                </w:p>
                <w:p w:rsidR="001A2ED1" w:rsidRPr="00876462" w:rsidRDefault="001A2ED1">
                  <w:pPr>
                    <w:snapToGrid w:val="0"/>
                    <w:ind w:right="140"/>
                    <w:jc w:val="center"/>
                    <w:rPr>
                      <w:b/>
                    </w:rPr>
                  </w:pPr>
                  <w:r w:rsidRPr="00876462">
                    <w:rPr>
                      <w:b/>
                    </w:rPr>
                    <w:t>14</w:t>
                  </w:r>
                </w:p>
              </w:tc>
              <w:tc>
                <w:tcPr>
                  <w:tcW w:w="1275" w:type="dxa"/>
                  <w:tcBorders>
                    <w:top w:val="single" w:sz="4" w:space="0" w:color="auto"/>
                    <w:left w:val="single" w:sz="4" w:space="0" w:color="auto"/>
                    <w:bottom w:val="single" w:sz="4" w:space="0" w:color="auto"/>
                    <w:right w:val="single" w:sz="4" w:space="0" w:color="auto"/>
                  </w:tcBorders>
                </w:tcPr>
                <w:p w:rsidR="001A2ED1" w:rsidRPr="00876462" w:rsidRDefault="001A2ED1">
                  <w:pPr>
                    <w:snapToGrid w:val="0"/>
                    <w:ind w:right="140"/>
                    <w:jc w:val="center"/>
                    <w:rPr>
                      <w:b/>
                    </w:rPr>
                  </w:pPr>
                </w:p>
                <w:p w:rsidR="001A2ED1" w:rsidRPr="00876462" w:rsidRDefault="001A2ED1">
                  <w:pPr>
                    <w:snapToGrid w:val="0"/>
                    <w:ind w:right="140"/>
                    <w:jc w:val="center"/>
                    <w:rPr>
                      <w:b/>
                    </w:rPr>
                  </w:pPr>
                  <w:r w:rsidRPr="00876462">
                    <w:rPr>
                      <w:b/>
                    </w:rPr>
                    <w:t>12</w:t>
                  </w:r>
                </w:p>
              </w:tc>
              <w:tc>
                <w:tcPr>
                  <w:tcW w:w="1704" w:type="dxa"/>
                  <w:tcBorders>
                    <w:top w:val="single" w:sz="4" w:space="0" w:color="auto"/>
                    <w:left w:val="single" w:sz="4" w:space="0" w:color="auto"/>
                    <w:bottom w:val="single" w:sz="4" w:space="0" w:color="auto"/>
                    <w:right w:val="single" w:sz="4" w:space="0" w:color="auto"/>
                  </w:tcBorders>
                </w:tcPr>
                <w:p w:rsidR="001A2ED1" w:rsidRPr="00876462" w:rsidRDefault="001A2ED1">
                  <w:pPr>
                    <w:snapToGrid w:val="0"/>
                    <w:ind w:right="140"/>
                    <w:jc w:val="center"/>
                    <w:rPr>
                      <w:b/>
                    </w:rPr>
                  </w:pPr>
                </w:p>
                <w:p w:rsidR="001A2ED1" w:rsidRPr="00876462" w:rsidRDefault="001A2ED1">
                  <w:pPr>
                    <w:snapToGrid w:val="0"/>
                    <w:ind w:right="140"/>
                    <w:jc w:val="center"/>
                    <w:rPr>
                      <w:b/>
                    </w:rPr>
                  </w:pPr>
                  <w:r w:rsidRPr="00876462">
                    <w:rPr>
                      <w:b/>
                    </w:rPr>
                    <w:t>8</w:t>
                  </w:r>
                </w:p>
              </w:tc>
              <w:tc>
                <w:tcPr>
                  <w:tcW w:w="1554" w:type="dxa"/>
                  <w:tcBorders>
                    <w:top w:val="single" w:sz="4" w:space="0" w:color="auto"/>
                    <w:left w:val="single" w:sz="4" w:space="0" w:color="auto"/>
                    <w:bottom w:val="single" w:sz="4" w:space="0" w:color="auto"/>
                    <w:right w:val="single" w:sz="4" w:space="0" w:color="auto"/>
                  </w:tcBorders>
                </w:tcPr>
                <w:p w:rsidR="001A2ED1" w:rsidRPr="00876462" w:rsidRDefault="001A2ED1">
                  <w:pPr>
                    <w:snapToGrid w:val="0"/>
                    <w:ind w:right="140"/>
                    <w:jc w:val="center"/>
                    <w:rPr>
                      <w:b/>
                    </w:rPr>
                  </w:pPr>
                </w:p>
                <w:p w:rsidR="001A2ED1" w:rsidRPr="00876462" w:rsidRDefault="001A2ED1">
                  <w:pPr>
                    <w:snapToGrid w:val="0"/>
                    <w:ind w:right="140"/>
                    <w:jc w:val="center"/>
                    <w:rPr>
                      <w:b/>
                    </w:rPr>
                  </w:pPr>
                  <w:r w:rsidRPr="00876462">
                    <w:rPr>
                      <w:b/>
                    </w:rPr>
                    <w:t>7</w:t>
                  </w:r>
                </w:p>
              </w:tc>
              <w:tc>
                <w:tcPr>
                  <w:tcW w:w="2132" w:type="dxa"/>
                  <w:tcBorders>
                    <w:top w:val="single" w:sz="4" w:space="0" w:color="auto"/>
                    <w:left w:val="single" w:sz="4" w:space="0" w:color="auto"/>
                    <w:bottom w:val="single" w:sz="4" w:space="0" w:color="auto"/>
                    <w:right w:val="single" w:sz="4" w:space="0" w:color="auto"/>
                  </w:tcBorders>
                </w:tcPr>
                <w:p w:rsidR="001A2ED1" w:rsidRPr="00876462" w:rsidRDefault="001A2ED1">
                  <w:pPr>
                    <w:snapToGrid w:val="0"/>
                    <w:ind w:right="140"/>
                    <w:jc w:val="center"/>
                    <w:rPr>
                      <w:b/>
                    </w:rPr>
                  </w:pPr>
                </w:p>
                <w:p w:rsidR="001A2ED1" w:rsidRPr="00876462" w:rsidRDefault="001A2ED1">
                  <w:pPr>
                    <w:snapToGrid w:val="0"/>
                    <w:ind w:right="140"/>
                    <w:jc w:val="center"/>
                    <w:rPr>
                      <w:b/>
                    </w:rPr>
                  </w:pPr>
                  <w:r w:rsidRPr="00876462">
                    <w:rPr>
                      <w:b/>
                    </w:rPr>
                    <w:t>4</w:t>
                  </w:r>
                </w:p>
              </w:tc>
            </w:tr>
            <w:tr w:rsidR="001A2ED1" w:rsidRPr="00876462" w:rsidTr="00914669">
              <w:tc>
                <w:tcPr>
                  <w:tcW w:w="1682"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rPr>
                      <w:b/>
                    </w:rPr>
                  </w:pPr>
                  <w:r w:rsidRPr="00876462">
                    <w:rPr>
                      <w:b/>
                    </w:rPr>
                    <w:t>Direktorius</w:t>
                  </w:r>
                </w:p>
              </w:tc>
              <w:tc>
                <w:tcPr>
                  <w:tcW w:w="1464"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pPr>
                  <w:r w:rsidRPr="00876462">
                    <w:t>1</w:t>
                  </w:r>
                </w:p>
              </w:tc>
              <w:tc>
                <w:tcPr>
                  <w:tcW w:w="1275"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pPr>
                  <w:r w:rsidRPr="00876462">
                    <w:t>1</w:t>
                  </w:r>
                </w:p>
              </w:tc>
              <w:tc>
                <w:tcPr>
                  <w:tcW w:w="1704"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pPr>
                  <w:r w:rsidRPr="00876462">
                    <w:t>-</w:t>
                  </w:r>
                </w:p>
              </w:tc>
              <w:tc>
                <w:tcPr>
                  <w:tcW w:w="1554"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pPr>
                  <w:r w:rsidRPr="00876462">
                    <w:t>1</w:t>
                  </w:r>
                </w:p>
              </w:tc>
              <w:tc>
                <w:tcPr>
                  <w:tcW w:w="2132"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pPr>
                  <w:r w:rsidRPr="00876462">
                    <w:t>-</w:t>
                  </w:r>
                </w:p>
              </w:tc>
            </w:tr>
            <w:tr w:rsidR="001A2ED1" w:rsidRPr="00876462" w:rsidTr="00914669">
              <w:tc>
                <w:tcPr>
                  <w:tcW w:w="1682"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rPr>
                      <w:b/>
                    </w:rPr>
                  </w:pPr>
                  <w:r w:rsidRPr="00876462">
                    <w:rPr>
                      <w:b/>
                    </w:rPr>
                    <w:t>Direktoriaus pavaduotojas ugdymui</w:t>
                  </w:r>
                </w:p>
              </w:tc>
              <w:tc>
                <w:tcPr>
                  <w:tcW w:w="1464" w:type="dxa"/>
                  <w:tcBorders>
                    <w:top w:val="single" w:sz="4" w:space="0" w:color="auto"/>
                    <w:left w:val="single" w:sz="4" w:space="0" w:color="auto"/>
                    <w:bottom w:val="single" w:sz="4" w:space="0" w:color="auto"/>
                    <w:right w:val="single" w:sz="4" w:space="0" w:color="auto"/>
                  </w:tcBorders>
                </w:tcPr>
                <w:p w:rsidR="001A2ED1" w:rsidRPr="00876462" w:rsidRDefault="001A2ED1">
                  <w:pPr>
                    <w:snapToGrid w:val="0"/>
                    <w:ind w:right="140"/>
                    <w:jc w:val="center"/>
                  </w:pPr>
                </w:p>
                <w:p w:rsidR="001A2ED1" w:rsidRPr="00876462" w:rsidRDefault="001A2ED1">
                  <w:pPr>
                    <w:snapToGrid w:val="0"/>
                    <w:ind w:right="140"/>
                    <w:jc w:val="center"/>
                  </w:pPr>
                  <w:r w:rsidRPr="00876462">
                    <w:t>1</w:t>
                  </w:r>
                </w:p>
              </w:tc>
              <w:tc>
                <w:tcPr>
                  <w:tcW w:w="1275" w:type="dxa"/>
                  <w:tcBorders>
                    <w:top w:val="single" w:sz="4" w:space="0" w:color="auto"/>
                    <w:left w:val="single" w:sz="4" w:space="0" w:color="auto"/>
                    <w:bottom w:val="single" w:sz="4" w:space="0" w:color="auto"/>
                    <w:right w:val="single" w:sz="4" w:space="0" w:color="auto"/>
                  </w:tcBorders>
                </w:tcPr>
                <w:p w:rsidR="001A2ED1" w:rsidRPr="00876462" w:rsidRDefault="001A2ED1">
                  <w:pPr>
                    <w:snapToGrid w:val="0"/>
                    <w:ind w:right="140"/>
                    <w:jc w:val="center"/>
                  </w:pPr>
                </w:p>
                <w:p w:rsidR="001A2ED1" w:rsidRPr="00876462" w:rsidRDefault="001A2ED1">
                  <w:pPr>
                    <w:snapToGrid w:val="0"/>
                    <w:ind w:right="140"/>
                    <w:jc w:val="center"/>
                  </w:pPr>
                  <w:r w:rsidRPr="00876462">
                    <w:t>1</w:t>
                  </w:r>
                </w:p>
              </w:tc>
              <w:tc>
                <w:tcPr>
                  <w:tcW w:w="1704" w:type="dxa"/>
                  <w:tcBorders>
                    <w:top w:val="single" w:sz="4" w:space="0" w:color="auto"/>
                    <w:left w:val="single" w:sz="4" w:space="0" w:color="auto"/>
                    <w:bottom w:val="single" w:sz="4" w:space="0" w:color="auto"/>
                    <w:right w:val="single" w:sz="4" w:space="0" w:color="auto"/>
                  </w:tcBorders>
                </w:tcPr>
                <w:p w:rsidR="001A2ED1" w:rsidRPr="00876462" w:rsidRDefault="001A2ED1">
                  <w:pPr>
                    <w:snapToGrid w:val="0"/>
                    <w:ind w:right="140"/>
                    <w:jc w:val="center"/>
                  </w:pPr>
                </w:p>
                <w:p w:rsidR="001A2ED1" w:rsidRPr="00876462" w:rsidRDefault="001A2ED1">
                  <w:pPr>
                    <w:snapToGrid w:val="0"/>
                    <w:ind w:right="140"/>
                    <w:jc w:val="center"/>
                  </w:pPr>
                  <w:r w:rsidRPr="00876462">
                    <w:t>1</w:t>
                  </w:r>
                </w:p>
              </w:tc>
              <w:tc>
                <w:tcPr>
                  <w:tcW w:w="1554" w:type="dxa"/>
                  <w:tcBorders>
                    <w:top w:val="single" w:sz="4" w:space="0" w:color="auto"/>
                    <w:left w:val="single" w:sz="4" w:space="0" w:color="auto"/>
                    <w:bottom w:val="single" w:sz="4" w:space="0" w:color="auto"/>
                    <w:right w:val="single" w:sz="4" w:space="0" w:color="auto"/>
                  </w:tcBorders>
                </w:tcPr>
                <w:p w:rsidR="001A2ED1" w:rsidRPr="00876462" w:rsidRDefault="001A2ED1">
                  <w:pPr>
                    <w:snapToGrid w:val="0"/>
                    <w:ind w:right="140"/>
                    <w:jc w:val="center"/>
                  </w:pPr>
                </w:p>
                <w:p w:rsidR="001A2ED1" w:rsidRPr="00876462" w:rsidRDefault="001A2ED1">
                  <w:pPr>
                    <w:snapToGrid w:val="0"/>
                    <w:ind w:right="140"/>
                    <w:jc w:val="center"/>
                  </w:pPr>
                  <w:r w:rsidRPr="00876462">
                    <w:t>1</w:t>
                  </w:r>
                </w:p>
              </w:tc>
              <w:tc>
                <w:tcPr>
                  <w:tcW w:w="2132" w:type="dxa"/>
                  <w:tcBorders>
                    <w:top w:val="single" w:sz="4" w:space="0" w:color="auto"/>
                    <w:left w:val="single" w:sz="4" w:space="0" w:color="auto"/>
                    <w:bottom w:val="single" w:sz="4" w:space="0" w:color="auto"/>
                    <w:right w:val="single" w:sz="4" w:space="0" w:color="auto"/>
                  </w:tcBorders>
                </w:tcPr>
                <w:p w:rsidR="001A2ED1" w:rsidRPr="00876462" w:rsidRDefault="001A2ED1">
                  <w:pPr>
                    <w:snapToGrid w:val="0"/>
                    <w:ind w:right="140"/>
                    <w:jc w:val="center"/>
                  </w:pPr>
                </w:p>
                <w:p w:rsidR="001A2ED1" w:rsidRPr="00876462" w:rsidRDefault="001A2ED1">
                  <w:pPr>
                    <w:snapToGrid w:val="0"/>
                    <w:ind w:right="140"/>
                    <w:jc w:val="center"/>
                  </w:pPr>
                  <w:r w:rsidRPr="00876462">
                    <w:t>-</w:t>
                  </w:r>
                </w:p>
              </w:tc>
            </w:tr>
            <w:tr w:rsidR="001A2ED1" w:rsidRPr="00876462" w:rsidTr="00914669">
              <w:tc>
                <w:tcPr>
                  <w:tcW w:w="1682"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rPr>
                      <w:b/>
                    </w:rPr>
                  </w:pPr>
                  <w:r w:rsidRPr="00876462">
                    <w:rPr>
                      <w:b/>
                    </w:rPr>
                    <w:t>Auklėtojas</w:t>
                  </w:r>
                </w:p>
              </w:tc>
              <w:tc>
                <w:tcPr>
                  <w:tcW w:w="1464"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pPr>
                  <w:r w:rsidRPr="00876462">
                    <w:t>10</w:t>
                  </w:r>
                </w:p>
              </w:tc>
              <w:tc>
                <w:tcPr>
                  <w:tcW w:w="1275"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pPr>
                  <w:r w:rsidRPr="00876462">
                    <w:t>8</w:t>
                  </w:r>
                </w:p>
              </w:tc>
              <w:tc>
                <w:tcPr>
                  <w:tcW w:w="1704"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pPr>
                  <w:r w:rsidRPr="00876462">
                    <w:t>6</w:t>
                  </w:r>
                </w:p>
              </w:tc>
              <w:tc>
                <w:tcPr>
                  <w:tcW w:w="1554"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pPr>
                  <w:r w:rsidRPr="00876462">
                    <w:t>4</w:t>
                  </w:r>
                </w:p>
              </w:tc>
              <w:tc>
                <w:tcPr>
                  <w:tcW w:w="2132"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pPr>
                  <w:r w:rsidRPr="00876462">
                    <w:t>4</w:t>
                  </w:r>
                </w:p>
              </w:tc>
            </w:tr>
            <w:tr w:rsidR="001A2ED1" w:rsidRPr="00876462" w:rsidTr="00914669">
              <w:tc>
                <w:tcPr>
                  <w:tcW w:w="1682"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rPr>
                      <w:b/>
                    </w:rPr>
                  </w:pPr>
                  <w:r w:rsidRPr="00876462">
                    <w:rPr>
                      <w:b/>
                    </w:rPr>
                    <w:t xml:space="preserve">Meninio </w:t>
                  </w:r>
                  <w:r w:rsidRPr="00876462">
                    <w:rPr>
                      <w:b/>
                    </w:rPr>
                    <w:lastRenderedPageBreak/>
                    <w:t>ugdymo pedagogas</w:t>
                  </w:r>
                </w:p>
              </w:tc>
              <w:tc>
                <w:tcPr>
                  <w:tcW w:w="1464" w:type="dxa"/>
                  <w:tcBorders>
                    <w:top w:val="single" w:sz="4" w:space="0" w:color="auto"/>
                    <w:left w:val="single" w:sz="4" w:space="0" w:color="auto"/>
                    <w:bottom w:val="single" w:sz="4" w:space="0" w:color="auto"/>
                    <w:right w:val="single" w:sz="4" w:space="0" w:color="auto"/>
                  </w:tcBorders>
                </w:tcPr>
                <w:p w:rsidR="001A2ED1" w:rsidRPr="00876462" w:rsidRDefault="001A2ED1">
                  <w:pPr>
                    <w:snapToGrid w:val="0"/>
                    <w:ind w:right="140"/>
                    <w:jc w:val="center"/>
                  </w:pPr>
                </w:p>
                <w:p w:rsidR="001A2ED1" w:rsidRPr="00876462" w:rsidRDefault="001A2ED1">
                  <w:pPr>
                    <w:snapToGrid w:val="0"/>
                    <w:ind w:right="140"/>
                    <w:jc w:val="center"/>
                  </w:pPr>
                  <w:r w:rsidRPr="00876462">
                    <w:lastRenderedPageBreak/>
                    <w:t>1</w:t>
                  </w:r>
                </w:p>
              </w:tc>
              <w:tc>
                <w:tcPr>
                  <w:tcW w:w="1275" w:type="dxa"/>
                  <w:tcBorders>
                    <w:top w:val="single" w:sz="4" w:space="0" w:color="auto"/>
                    <w:left w:val="single" w:sz="4" w:space="0" w:color="auto"/>
                    <w:bottom w:val="single" w:sz="4" w:space="0" w:color="auto"/>
                    <w:right w:val="single" w:sz="4" w:space="0" w:color="auto"/>
                  </w:tcBorders>
                </w:tcPr>
                <w:p w:rsidR="001A2ED1" w:rsidRPr="00876462" w:rsidRDefault="001A2ED1">
                  <w:pPr>
                    <w:snapToGrid w:val="0"/>
                    <w:ind w:right="140"/>
                    <w:jc w:val="center"/>
                  </w:pPr>
                </w:p>
                <w:p w:rsidR="001A2ED1" w:rsidRPr="00876462" w:rsidRDefault="001A2ED1">
                  <w:pPr>
                    <w:snapToGrid w:val="0"/>
                    <w:ind w:right="140"/>
                    <w:jc w:val="center"/>
                  </w:pPr>
                  <w:r w:rsidRPr="00876462">
                    <w:lastRenderedPageBreak/>
                    <w:t>1</w:t>
                  </w:r>
                </w:p>
              </w:tc>
              <w:tc>
                <w:tcPr>
                  <w:tcW w:w="1704" w:type="dxa"/>
                  <w:tcBorders>
                    <w:top w:val="single" w:sz="4" w:space="0" w:color="auto"/>
                    <w:left w:val="single" w:sz="4" w:space="0" w:color="auto"/>
                    <w:bottom w:val="single" w:sz="4" w:space="0" w:color="auto"/>
                    <w:right w:val="single" w:sz="4" w:space="0" w:color="auto"/>
                  </w:tcBorders>
                </w:tcPr>
                <w:p w:rsidR="001A2ED1" w:rsidRPr="00876462" w:rsidRDefault="001A2ED1">
                  <w:pPr>
                    <w:snapToGrid w:val="0"/>
                    <w:ind w:right="140"/>
                    <w:jc w:val="center"/>
                  </w:pPr>
                </w:p>
                <w:p w:rsidR="001A2ED1" w:rsidRPr="00876462" w:rsidRDefault="001A2ED1">
                  <w:pPr>
                    <w:snapToGrid w:val="0"/>
                    <w:ind w:right="140"/>
                    <w:jc w:val="center"/>
                  </w:pPr>
                  <w:r w:rsidRPr="00876462">
                    <w:lastRenderedPageBreak/>
                    <w:t>1</w:t>
                  </w:r>
                </w:p>
              </w:tc>
              <w:tc>
                <w:tcPr>
                  <w:tcW w:w="1554" w:type="dxa"/>
                  <w:tcBorders>
                    <w:top w:val="single" w:sz="4" w:space="0" w:color="auto"/>
                    <w:left w:val="single" w:sz="4" w:space="0" w:color="auto"/>
                    <w:bottom w:val="single" w:sz="4" w:space="0" w:color="auto"/>
                    <w:right w:val="single" w:sz="4" w:space="0" w:color="auto"/>
                  </w:tcBorders>
                </w:tcPr>
                <w:p w:rsidR="001A2ED1" w:rsidRPr="00876462" w:rsidRDefault="001A2ED1">
                  <w:pPr>
                    <w:snapToGrid w:val="0"/>
                    <w:ind w:right="140"/>
                    <w:jc w:val="center"/>
                  </w:pPr>
                </w:p>
                <w:p w:rsidR="001A2ED1" w:rsidRPr="00876462" w:rsidRDefault="001A2ED1">
                  <w:pPr>
                    <w:snapToGrid w:val="0"/>
                    <w:ind w:right="140"/>
                    <w:jc w:val="center"/>
                  </w:pPr>
                  <w:r w:rsidRPr="00876462">
                    <w:lastRenderedPageBreak/>
                    <w:t>1</w:t>
                  </w:r>
                </w:p>
              </w:tc>
              <w:tc>
                <w:tcPr>
                  <w:tcW w:w="2132" w:type="dxa"/>
                  <w:tcBorders>
                    <w:top w:val="single" w:sz="4" w:space="0" w:color="auto"/>
                    <w:left w:val="single" w:sz="4" w:space="0" w:color="auto"/>
                    <w:bottom w:val="single" w:sz="4" w:space="0" w:color="auto"/>
                    <w:right w:val="single" w:sz="4" w:space="0" w:color="auto"/>
                  </w:tcBorders>
                </w:tcPr>
                <w:p w:rsidR="001A2ED1" w:rsidRPr="00876462" w:rsidRDefault="001A2ED1">
                  <w:pPr>
                    <w:snapToGrid w:val="0"/>
                    <w:ind w:right="140"/>
                    <w:jc w:val="center"/>
                  </w:pPr>
                </w:p>
                <w:p w:rsidR="001A2ED1" w:rsidRPr="00876462" w:rsidRDefault="001A2ED1">
                  <w:pPr>
                    <w:snapToGrid w:val="0"/>
                    <w:ind w:right="140"/>
                    <w:jc w:val="center"/>
                  </w:pPr>
                  <w:r w:rsidRPr="00876462">
                    <w:lastRenderedPageBreak/>
                    <w:t>-</w:t>
                  </w:r>
                </w:p>
              </w:tc>
            </w:tr>
            <w:tr w:rsidR="001A2ED1" w:rsidRPr="00876462" w:rsidTr="00914669">
              <w:tc>
                <w:tcPr>
                  <w:tcW w:w="1682"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rPr>
                      <w:b/>
                    </w:rPr>
                  </w:pPr>
                  <w:r w:rsidRPr="00876462">
                    <w:rPr>
                      <w:b/>
                    </w:rPr>
                    <w:lastRenderedPageBreak/>
                    <w:t>Logopedas</w:t>
                  </w:r>
                </w:p>
              </w:tc>
              <w:tc>
                <w:tcPr>
                  <w:tcW w:w="1464"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pPr>
                  <w:r w:rsidRPr="00876462">
                    <w:t>1</w:t>
                  </w:r>
                </w:p>
              </w:tc>
              <w:tc>
                <w:tcPr>
                  <w:tcW w:w="1275"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pPr>
                  <w:r w:rsidRPr="00876462">
                    <w:t>1</w:t>
                  </w:r>
                </w:p>
              </w:tc>
              <w:tc>
                <w:tcPr>
                  <w:tcW w:w="1704"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pPr>
                  <w:r w:rsidRPr="00876462">
                    <w:t>-</w:t>
                  </w:r>
                </w:p>
              </w:tc>
              <w:tc>
                <w:tcPr>
                  <w:tcW w:w="1554"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pPr>
                  <w:r w:rsidRPr="00876462">
                    <w:t>-</w:t>
                  </w:r>
                </w:p>
              </w:tc>
              <w:tc>
                <w:tcPr>
                  <w:tcW w:w="2132" w:type="dxa"/>
                  <w:tcBorders>
                    <w:top w:val="single" w:sz="4" w:space="0" w:color="auto"/>
                    <w:left w:val="single" w:sz="4" w:space="0" w:color="auto"/>
                    <w:bottom w:val="single" w:sz="4" w:space="0" w:color="auto"/>
                    <w:right w:val="single" w:sz="4" w:space="0" w:color="auto"/>
                  </w:tcBorders>
                  <w:hideMark/>
                </w:tcPr>
                <w:p w:rsidR="001A2ED1" w:rsidRPr="00876462" w:rsidRDefault="001A2ED1">
                  <w:pPr>
                    <w:snapToGrid w:val="0"/>
                    <w:ind w:right="140"/>
                    <w:jc w:val="center"/>
                  </w:pPr>
                  <w:r w:rsidRPr="00876462">
                    <w:t>-</w:t>
                  </w:r>
                </w:p>
              </w:tc>
            </w:tr>
          </w:tbl>
          <w:p w:rsidR="001A2ED1" w:rsidRPr="00876462" w:rsidRDefault="001A2ED1">
            <w:pPr>
              <w:snapToGrid w:val="0"/>
              <w:spacing w:line="276" w:lineRule="auto"/>
              <w:ind w:right="140" w:firstLine="570"/>
              <w:jc w:val="both"/>
            </w:pPr>
            <w:r w:rsidRPr="00876462">
              <w:t xml:space="preserve">Pedagogų  kvalifikacinės kategorijos:  </w:t>
            </w:r>
          </w:p>
          <w:tbl>
            <w:tblPr>
              <w:tblW w:w="10095" w:type="dxa"/>
              <w:tblLayout w:type="fixed"/>
              <w:tblLook w:val="04A0"/>
            </w:tblPr>
            <w:tblGrid>
              <w:gridCol w:w="3291"/>
              <w:gridCol w:w="3402"/>
              <w:gridCol w:w="3402"/>
            </w:tblGrid>
            <w:tr w:rsidR="001A2ED1" w:rsidRPr="00876462">
              <w:tc>
                <w:tcPr>
                  <w:tcW w:w="3290" w:type="dxa"/>
                  <w:tcBorders>
                    <w:top w:val="single" w:sz="4" w:space="0" w:color="000000"/>
                    <w:left w:val="single" w:sz="4" w:space="0" w:color="000000"/>
                    <w:bottom w:val="single" w:sz="4" w:space="0" w:color="000000"/>
                    <w:right w:val="nil"/>
                  </w:tcBorders>
                  <w:hideMark/>
                </w:tcPr>
                <w:p w:rsidR="001A2ED1" w:rsidRPr="00876462" w:rsidRDefault="001A2ED1">
                  <w:pPr>
                    <w:snapToGrid w:val="0"/>
                    <w:spacing w:line="276" w:lineRule="auto"/>
                    <w:ind w:right="140"/>
                    <w:jc w:val="center"/>
                    <w:rPr>
                      <w:b/>
                      <w:bCs/>
                    </w:rPr>
                  </w:pPr>
                  <w:r w:rsidRPr="00876462">
                    <w:rPr>
                      <w:b/>
                      <w:bCs/>
                    </w:rPr>
                    <w:t>Auklėtojas metodininkas</w:t>
                  </w:r>
                </w:p>
              </w:tc>
              <w:tc>
                <w:tcPr>
                  <w:tcW w:w="3402" w:type="dxa"/>
                  <w:tcBorders>
                    <w:top w:val="single" w:sz="4" w:space="0" w:color="000000"/>
                    <w:left w:val="single" w:sz="4" w:space="0" w:color="000000"/>
                    <w:bottom w:val="single" w:sz="4" w:space="0" w:color="000000"/>
                    <w:right w:val="nil"/>
                  </w:tcBorders>
                  <w:hideMark/>
                </w:tcPr>
                <w:p w:rsidR="001A2ED1" w:rsidRPr="00876462" w:rsidRDefault="001A2ED1">
                  <w:pPr>
                    <w:snapToGrid w:val="0"/>
                    <w:spacing w:line="276" w:lineRule="auto"/>
                    <w:ind w:right="140"/>
                    <w:jc w:val="center"/>
                    <w:rPr>
                      <w:b/>
                      <w:bCs/>
                    </w:rPr>
                  </w:pPr>
                  <w:r w:rsidRPr="00876462">
                    <w:rPr>
                      <w:b/>
                      <w:bCs/>
                    </w:rPr>
                    <w:t>Vyresnysis auklėtojas</w:t>
                  </w:r>
                </w:p>
              </w:tc>
              <w:tc>
                <w:tcPr>
                  <w:tcW w:w="3402" w:type="dxa"/>
                  <w:tcBorders>
                    <w:top w:val="single" w:sz="4" w:space="0" w:color="000000"/>
                    <w:left w:val="single" w:sz="4" w:space="0" w:color="000000"/>
                    <w:bottom w:val="single" w:sz="4" w:space="0" w:color="000000"/>
                    <w:right w:val="single" w:sz="4" w:space="0" w:color="auto"/>
                  </w:tcBorders>
                  <w:hideMark/>
                </w:tcPr>
                <w:p w:rsidR="001A2ED1" w:rsidRPr="00876462" w:rsidRDefault="001A2ED1">
                  <w:pPr>
                    <w:snapToGrid w:val="0"/>
                    <w:spacing w:line="276" w:lineRule="auto"/>
                    <w:ind w:right="140"/>
                    <w:jc w:val="center"/>
                    <w:rPr>
                      <w:b/>
                      <w:bCs/>
                    </w:rPr>
                  </w:pPr>
                  <w:r w:rsidRPr="00876462">
                    <w:rPr>
                      <w:b/>
                      <w:bCs/>
                    </w:rPr>
                    <w:t>Auklėtojas</w:t>
                  </w:r>
                </w:p>
              </w:tc>
            </w:tr>
            <w:tr w:rsidR="001A2ED1" w:rsidRPr="00876462">
              <w:tc>
                <w:tcPr>
                  <w:tcW w:w="3290" w:type="dxa"/>
                  <w:tcBorders>
                    <w:top w:val="single" w:sz="4" w:space="0" w:color="000000"/>
                    <w:left w:val="single" w:sz="4" w:space="0" w:color="000000"/>
                    <w:bottom w:val="single" w:sz="4" w:space="0" w:color="000000"/>
                    <w:right w:val="nil"/>
                  </w:tcBorders>
                  <w:hideMark/>
                </w:tcPr>
                <w:p w:rsidR="001A2ED1" w:rsidRPr="00876462" w:rsidRDefault="001A2ED1">
                  <w:pPr>
                    <w:snapToGrid w:val="0"/>
                    <w:spacing w:line="276" w:lineRule="auto"/>
                    <w:ind w:right="140"/>
                    <w:jc w:val="center"/>
                    <w:rPr>
                      <w:bCs/>
                    </w:rPr>
                  </w:pPr>
                  <w:r w:rsidRPr="00876462">
                    <w:rPr>
                      <w:bCs/>
                    </w:rPr>
                    <w:t>1</w:t>
                  </w:r>
                </w:p>
              </w:tc>
              <w:tc>
                <w:tcPr>
                  <w:tcW w:w="3402" w:type="dxa"/>
                  <w:tcBorders>
                    <w:top w:val="single" w:sz="4" w:space="0" w:color="000000"/>
                    <w:left w:val="single" w:sz="4" w:space="0" w:color="000000"/>
                    <w:bottom w:val="single" w:sz="4" w:space="0" w:color="000000"/>
                    <w:right w:val="nil"/>
                  </w:tcBorders>
                  <w:hideMark/>
                </w:tcPr>
                <w:p w:rsidR="001A2ED1" w:rsidRPr="00876462" w:rsidRDefault="001031D1">
                  <w:pPr>
                    <w:snapToGrid w:val="0"/>
                    <w:spacing w:line="276" w:lineRule="auto"/>
                    <w:ind w:right="140"/>
                    <w:jc w:val="center"/>
                    <w:rPr>
                      <w:bCs/>
                    </w:rPr>
                  </w:pPr>
                  <w:r w:rsidRPr="00876462">
                    <w:rPr>
                      <w:bCs/>
                    </w:rPr>
                    <w:t>10</w:t>
                  </w:r>
                </w:p>
              </w:tc>
              <w:tc>
                <w:tcPr>
                  <w:tcW w:w="3402" w:type="dxa"/>
                  <w:tcBorders>
                    <w:top w:val="single" w:sz="4" w:space="0" w:color="000000"/>
                    <w:left w:val="single" w:sz="4" w:space="0" w:color="000000"/>
                    <w:bottom w:val="single" w:sz="4" w:space="0" w:color="000000"/>
                    <w:right w:val="single" w:sz="4" w:space="0" w:color="auto"/>
                  </w:tcBorders>
                  <w:hideMark/>
                </w:tcPr>
                <w:p w:rsidR="001A2ED1" w:rsidRPr="00876462" w:rsidRDefault="001031D1">
                  <w:pPr>
                    <w:snapToGrid w:val="0"/>
                    <w:spacing w:line="276" w:lineRule="auto"/>
                    <w:ind w:right="140"/>
                    <w:jc w:val="center"/>
                    <w:rPr>
                      <w:bCs/>
                    </w:rPr>
                  </w:pPr>
                  <w:r w:rsidRPr="00876462">
                    <w:rPr>
                      <w:bCs/>
                    </w:rPr>
                    <w:t>1</w:t>
                  </w:r>
                </w:p>
              </w:tc>
            </w:tr>
          </w:tbl>
          <w:p w:rsidR="001A2ED1" w:rsidRPr="00876462" w:rsidRDefault="001A2ED1">
            <w:pPr>
              <w:pStyle w:val="Title"/>
              <w:spacing w:line="276" w:lineRule="auto"/>
              <w:ind w:left="714" w:right="140"/>
              <w:jc w:val="both"/>
              <w:rPr>
                <w:b w:val="0"/>
                <w:bCs w:val="0"/>
                <w:sz w:val="24"/>
                <w:lang w:val="lt-LT"/>
              </w:rPr>
            </w:pPr>
            <w:r w:rsidRPr="00876462">
              <w:rPr>
                <w:b w:val="0"/>
                <w:bCs w:val="0"/>
                <w:sz w:val="24"/>
                <w:lang w:val="lt-LT"/>
              </w:rPr>
              <w:t>Pedagogų darbo stažas:</w:t>
            </w:r>
          </w:p>
          <w:tbl>
            <w:tblPr>
              <w:tblStyle w:val="TableGrid"/>
              <w:tblW w:w="10095" w:type="dxa"/>
              <w:tblLayout w:type="fixed"/>
              <w:tblLook w:val="04A0"/>
            </w:tblPr>
            <w:tblGrid>
              <w:gridCol w:w="2524"/>
              <w:gridCol w:w="2523"/>
              <w:gridCol w:w="2349"/>
              <w:gridCol w:w="2699"/>
            </w:tblGrid>
            <w:tr w:rsidR="001A2ED1" w:rsidRPr="00876462">
              <w:tc>
                <w:tcPr>
                  <w:tcW w:w="2525"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rPr>
                  </w:pPr>
                  <w:r w:rsidRPr="00876462">
                    <w:rPr>
                      <w:b/>
                    </w:rPr>
                    <w:t>Iki 4 metų</w:t>
                  </w:r>
                </w:p>
              </w:tc>
              <w:tc>
                <w:tcPr>
                  <w:tcW w:w="2525"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rPr>
                  </w:pPr>
                  <w:r w:rsidRPr="00876462">
                    <w:rPr>
                      <w:b/>
                    </w:rPr>
                    <w:t>Nuo 4 iki 10 metų</w:t>
                  </w:r>
                </w:p>
              </w:tc>
              <w:tc>
                <w:tcPr>
                  <w:tcW w:w="2351"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rPr>
                  </w:pPr>
                  <w:r w:rsidRPr="00876462">
                    <w:rPr>
                      <w:b/>
                    </w:rPr>
                    <w:t>Nuo 10 iki 15 metų</w:t>
                  </w:r>
                </w:p>
              </w:tc>
              <w:tc>
                <w:tcPr>
                  <w:tcW w:w="2701"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rPr>
                  </w:pPr>
                  <w:r w:rsidRPr="00876462">
                    <w:rPr>
                      <w:b/>
                    </w:rPr>
                    <w:t>15 metų ir daugiau</w:t>
                  </w:r>
                </w:p>
              </w:tc>
            </w:tr>
            <w:tr w:rsidR="001A2ED1" w:rsidRPr="00876462">
              <w:tc>
                <w:tcPr>
                  <w:tcW w:w="2525"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color w:val="000000" w:themeColor="text1"/>
                    </w:rPr>
                  </w:pPr>
                  <w:r w:rsidRPr="00876462">
                    <w:rPr>
                      <w:color w:val="000000" w:themeColor="text1"/>
                    </w:rPr>
                    <w:t>0</w:t>
                  </w:r>
                </w:p>
              </w:tc>
              <w:tc>
                <w:tcPr>
                  <w:tcW w:w="2525" w:type="dxa"/>
                  <w:tcBorders>
                    <w:top w:val="single" w:sz="4" w:space="0" w:color="auto"/>
                    <w:left w:val="single" w:sz="4" w:space="0" w:color="auto"/>
                    <w:bottom w:val="single" w:sz="4" w:space="0" w:color="auto"/>
                    <w:right w:val="single" w:sz="4" w:space="0" w:color="auto"/>
                  </w:tcBorders>
                  <w:hideMark/>
                </w:tcPr>
                <w:p w:rsidR="001A2ED1" w:rsidRPr="00876462" w:rsidRDefault="00857B08">
                  <w:pPr>
                    <w:jc w:val="center"/>
                    <w:rPr>
                      <w:color w:val="000000" w:themeColor="text1"/>
                    </w:rPr>
                  </w:pPr>
                  <w:r w:rsidRPr="00876462">
                    <w:rPr>
                      <w:color w:val="000000" w:themeColor="text1"/>
                    </w:rPr>
                    <w:t>2</w:t>
                  </w:r>
                </w:p>
              </w:tc>
              <w:tc>
                <w:tcPr>
                  <w:tcW w:w="2351" w:type="dxa"/>
                  <w:tcBorders>
                    <w:top w:val="single" w:sz="4" w:space="0" w:color="auto"/>
                    <w:left w:val="single" w:sz="4" w:space="0" w:color="auto"/>
                    <w:bottom w:val="single" w:sz="4" w:space="0" w:color="auto"/>
                    <w:right w:val="single" w:sz="4" w:space="0" w:color="auto"/>
                  </w:tcBorders>
                  <w:hideMark/>
                </w:tcPr>
                <w:p w:rsidR="001A2ED1" w:rsidRPr="00876462" w:rsidRDefault="00857B08">
                  <w:pPr>
                    <w:jc w:val="center"/>
                    <w:rPr>
                      <w:color w:val="000000" w:themeColor="text1"/>
                    </w:rPr>
                  </w:pPr>
                  <w:r w:rsidRPr="00876462">
                    <w:rPr>
                      <w:color w:val="000000" w:themeColor="text1"/>
                    </w:rPr>
                    <w:t>4</w:t>
                  </w:r>
                </w:p>
              </w:tc>
              <w:tc>
                <w:tcPr>
                  <w:tcW w:w="2701" w:type="dxa"/>
                  <w:tcBorders>
                    <w:top w:val="single" w:sz="4" w:space="0" w:color="auto"/>
                    <w:left w:val="single" w:sz="4" w:space="0" w:color="auto"/>
                    <w:bottom w:val="single" w:sz="4" w:space="0" w:color="auto"/>
                    <w:right w:val="single" w:sz="4" w:space="0" w:color="auto"/>
                  </w:tcBorders>
                  <w:hideMark/>
                </w:tcPr>
                <w:p w:rsidR="001A2ED1" w:rsidRPr="00876462" w:rsidRDefault="00857B08">
                  <w:pPr>
                    <w:jc w:val="center"/>
                    <w:rPr>
                      <w:color w:val="000000" w:themeColor="text1"/>
                    </w:rPr>
                  </w:pPr>
                  <w:r w:rsidRPr="00876462">
                    <w:rPr>
                      <w:color w:val="000000" w:themeColor="text1"/>
                    </w:rPr>
                    <w:t>6</w:t>
                  </w:r>
                </w:p>
              </w:tc>
            </w:tr>
          </w:tbl>
          <w:p w:rsidR="00B0758D" w:rsidRPr="00876462" w:rsidRDefault="00857B08" w:rsidP="00857B08">
            <w:pPr>
              <w:pStyle w:val="Title"/>
              <w:numPr>
                <w:ilvl w:val="0"/>
                <w:numId w:val="44"/>
              </w:numPr>
              <w:spacing w:line="276" w:lineRule="auto"/>
              <w:ind w:right="140"/>
              <w:jc w:val="both"/>
              <w:rPr>
                <w:b w:val="0"/>
                <w:bCs w:val="0"/>
                <w:sz w:val="24"/>
                <w:lang w:val="lt-LT"/>
              </w:rPr>
            </w:pPr>
            <w:r w:rsidRPr="00876462">
              <w:rPr>
                <w:b w:val="0"/>
                <w:bCs w:val="0"/>
                <w:sz w:val="24"/>
                <w:lang w:val="lt-LT"/>
              </w:rPr>
              <w:t>Pedagogai – 14 darbuotojų (14,06)</w:t>
            </w:r>
          </w:p>
          <w:p w:rsidR="001A2ED1" w:rsidRPr="00876462" w:rsidRDefault="001A2ED1">
            <w:pPr>
              <w:pStyle w:val="Title"/>
              <w:spacing w:line="276" w:lineRule="auto"/>
              <w:ind w:left="714" w:right="140"/>
              <w:jc w:val="both"/>
              <w:rPr>
                <w:lang w:val="lt-LT"/>
              </w:rPr>
            </w:pPr>
            <w:r w:rsidRPr="00876462">
              <w:rPr>
                <w:b w:val="0"/>
                <w:bCs w:val="0"/>
                <w:sz w:val="24"/>
                <w:lang w:val="lt-LT"/>
              </w:rPr>
              <w:t>Pedagogų amžius:</w:t>
            </w:r>
          </w:p>
          <w:tbl>
            <w:tblPr>
              <w:tblStyle w:val="TableGrid"/>
              <w:tblW w:w="9669" w:type="dxa"/>
              <w:tblLayout w:type="fixed"/>
              <w:tblLook w:val="04A0"/>
            </w:tblPr>
            <w:tblGrid>
              <w:gridCol w:w="1164"/>
              <w:gridCol w:w="856"/>
              <w:gridCol w:w="1010"/>
              <w:gridCol w:w="1010"/>
              <w:gridCol w:w="1010"/>
              <w:gridCol w:w="1010"/>
              <w:gridCol w:w="1010"/>
              <w:gridCol w:w="1010"/>
              <w:gridCol w:w="1011"/>
              <w:gridCol w:w="578"/>
            </w:tblGrid>
            <w:tr w:rsidR="001A2ED1" w:rsidRPr="00876462" w:rsidTr="00762E52">
              <w:tc>
                <w:tcPr>
                  <w:tcW w:w="1164" w:type="dxa"/>
                  <w:tcBorders>
                    <w:top w:val="single" w:sz="4" w:space="0" w:color="auto"/>
                    <w:left w:val="single" w:sz="4" w:space="0" w:color="auto"/>
                    <w:bottom w:val="single" w:sz="4" w:space="0" w:color="auto"/>
                    <w:right w:val="single" w:sz="4" w:space="0" w:color="auto"/>
                  </w:tcBorders>
                  <w:hideMark/>
                </w:tcPr>
                <w:p w:rsidR="001A2ED1" w:rsidRPr="00876462" w:rsidRDefault="001A2ED1">
                  <w:pPr>
                    <w:rPr>
                      <w:b/>
                    </w:rPr>
                  </w:pPr>
                  <w:r w:rsidRPr="00876462">
                    <w:rPr>
                      <w:b/>
                    </w:rPr>
                    <w:t>Pedagogų amžius</w:t>
                  </w:r>
                </w:p>
              </w:tc>
              <w:tc>
                <w:tcPr>
                  <w:tcW w:w="856" w:type="dxa"/>
                  <w:tcBorders>
                    <w:top w:val="single" w:sz="4" w:space="0" w:color="auto"/>
                    <w:left w:val="single" w:sz="4" w:space="0" w:color="auto"/>
                    <w:bottom w:val="single" w:sz="4" w:space="0" w:color="auto"/>
                    <w:right w:val="single" w:sz="4" w:space="0" w:color="auto"/>
                  </w:tcBorders>
                  <w:hideMark/>
                </w:tcPr>
                <w:p w:rsidR="001A2ED1" w:rsidRPr="00876462" w:rsidRDefault="001A2ED1">
                  <w:pPr>
                    <w:rPr>
                      <w:b/>
                    </w:rPr>
                  </w:pPr>
                  <w:r w:rsidRPr="00876462">
                    <w:rPr>
                      <w:b/>
                    </w:rPr>
                    <w:t xml:space="preserve">Iki </w:t>
                  </w:r>
                </w:p>
                <w:p w:rsidR="001A2ED1" w:rsidRPr="00876462" w:rsidRDefault="001A2ED1">
                  <w:pPr>
                    <w:rPr>
                      <w:b/>
                    </w:rPr>
                  </w:pPr>
                  <w:r w:rsidRPr="00876462">
                    <w:rPr>
                      <w:b/>
                    </w:rPr>
                    <w:t>25 m.</w:t>
                  </w:r>
                </w:p>
              </w:tc>
              <w:tc>
                <w:tcPr>
                  <w:tcW w:w="1010" w:type="dxa"/>
                  <w:tcBorders>
                    <w:top w:val="single" w:sz="4" w:space="0" w:color="auto"/>
                    <w:left w:val="single" w:sz="4" w:space="0" w:color="auto"/>
                    <w:bottom w:val="single" w:sz="4" w:space="0" w:color="auto"/>
                    <w:right w:val="single" w:sz="4" w:space="0" w:color="auto"/>
                  </w:tcBorders>
                  <w:hideMark/>
                </w:tcPr>
                <w:p w:rsidR="001A2ED1" w:rsidRPr="00876462" w:rsidRDefault="001A2ED1">
                  <w:pPr>
                    <w:rPr>
                      <w:b/>
                    </w:rPr>
                  </w:pPr>
                  <w:r w:rsidRPr="00876462">
                    <w:rPr>
                      <w:b/>
                    </w:rPr>
                    <w:t>26-29 m.</w:t>
                  </w:r>
                </w:p>
              </w:tc>
              <w:tc>
                <w:tcPr>
                  <w:tcW w:w="1010" w:type="dxa"/>
                  <w:tcBorders>
                    <w:top w:val="single" w:sz="4" w:space="0" w:color="auto"/>
                    <w:left w:val="single" w:sz="4" w:space="0" w:color="auto"/>
                    <w:bottom w:val="single" w:sz="4" w:space="0" w:color="auto"/>
                    <w:right w:val="single" w:sz="4" w:space="0" w:color="auto"/>
                  </w:tcBorders>
                  <w:hideMark/>
                </w:tcPr>
                <w:p w:rsidR="001A2ED1" w:rsidRPr="00876462" w:rsidRDefault="001A2ED1">
                  <w:pPr>
                    <w:rPr>
                      <w:b/>
                    </w:rPr>
                  </w:pPr>
                  <w:r w:rsidRPr="00876462">
                    <w:rPr>
                      <w:b/>
                    </w:rPr>
                    <w:t>30-39 m.</w:t>
                  </w:r>
                </w:p>
              </w:tc>
              <w:tc>
                <w:tcPr>
                  <w:tcW w:w="1010" w:type="dxa"/>
                  <w:tcBorders>
                    <w:top w:val="single" w:sz="4" w:space="0" w:color="auto"/>
                    <w:left w:val="single" w:sz="4" w:space="0" w:color="auto"/>
                    <w:bottom w:val="single" w:sz="4" w:space="0" w:color="auto"/>
                    <w:right w:val="single" w:sz="4" w:space="0" w:color="auto"/>
                  </w:tcBorders>
                  <w:hideMark/>
                </w:tcPr>
                <w:p w:rsidR="001A2ED1" w:rsidRPr="00876462" w:rsidRDefault="001A2ED1">
                  <w:pPr>
                    <w:rPr>
                      <w:b/>
                    </w:rPr>
                  </w:pPr>
                  <w:r w:rsidRPr="00876462">
                    <w:rPr>
                      <w:b/>
                    </w:rPr>
                    <w:t>40-44 m.</w:t>
                  </w:r>
                </w:p>
              </w:tc>
              <w:tc>
                <w:tcPr>
                  <w:tcW w:w="1010" w:type="dxa"/>
                  <w:tcBorders>
                    <w:top w:val="single" w:sz="4" w:space="0" w:color="auto"/>
                    <w:left w:val="single" w:sz="4" w:space="0" w:color="auto"/>
                    <w:bottom w:val="single" w:sz="4" w:space="0" w:color="auto"/>
                    <w:right w:val="single" w:sz="4" w:space="0" w:color="auto"/>
                  </w:tcBorders>
                  <w:hideMark/>
                </w:tcPr>
                <w:p w:rsidR="001A2ED1" w:rsidRPr="00876462" w:rsidRDefault="001A2ED1">
                  <w:pPr>
                    <w:rPr>
                      <w:b/>
                    </w:rPr>
                  </w:pPr>
                  <w:r w:rsidRPr="00876462">
                    <w:rPr>
                      <w:b/>
                    </w:rPr>
                    <w:t>45-49 m.</w:t>
                  </w:r>
                </w:p>
              </w:tc>
              <w:tc>
                <w:tcPr>
                  <w:tcW w:w="1010" w:type="dxa"/>
                  <w:tcBorders>
                    <w:top w:val="single" w:sz="4" w:space="0" w:color="auto"/>
                    <w:left w:val="single" w:sz="4" w:space="0" w:color="auto"/>
                    <w:bottom w:val="single" w:sz="4" w:space="0" w:color="auto"/>
                    <w:right w:val="single" w:sz="4" w:space="0" w:color="auto"/>
                  </w:tcBorders>
                  <w:hideMark/>
                </w:tcPr>
                <w:p w:rsidR="001A2ED1" w:rsidRPr="00876462" w:rsidRDefault="001A2ED1">
                  <w:pPr>
                    <w:rPr>
                      <w:b/>
                    </w:rPr>
                  </w:pPr>
                  <w:r w:rsidRPr="00876462">
                    <w:rPr>
                      <w:b/>
                    </w:rPr>
                    <w:t>50-54 m.</w:t>
                  </w:r>
                </w:p>
              </w:tc>
              <w:tc>
                <w:tcPr>
                  <w:tcW w:w="1010" w:type="dxa"/>
                  <w:tcBorders>
                    <w:top w:val="single" w:sz="4" w:space="0" w:color="auto"/>
                    <w:left w:val="single" w:sz="4" w:space="0" w:color="auto"/>
                    <w:bottom w:val="single" w:sz="4" w:space="0" w:color="auto"/>
                    <w:right w:val="single" w:sz="4" w:space="0" w:color="auto"/>
                  </w:tcBorders>
                  <w:hideMark/>
                </w:tcPr>
                <w:p w:rsidR="001A2ED1" w:rsidRPr="00876462" w:rsidRDefault="001A2ED1">
                  <w:pPr>
                    <w:rPr>
                      <w:b/>
                    </w:rPr>
                  </w:pPr>
                  <w:r w:rsidRPr="00876462">
                    <w:rPr>
                      <w:b/>
                    </w:rPr>
                    <w:t>55-59 m.</w:t>
                  </w:r>
                </w:p>
              </w:tc>
              <w:tc>
                <w:tcPr>
                  <w:tcW w:w="1011" w:type="dxa"/>
                  <w:tcBorders>
                    <w:top w:val="single" w:sz="4" w:space="0" w:color="auto"/>
                    <w:left w:val="single" w:sz="4" w:space="0" w:color="auto"/>
                    <w:bottom w:val="single" w:sz="4" w:space="0" w:color="auto"/>
                    <w:right w:val="single" w:sz="4" w:space="0" w:color="auto"/>
                  </w:tcBorders>
                  <w:hideMark/>
                </w:tcPr>
                <w:p w:rsidR="001A2ED1" w:rsidRPr="00876462" w:rsidRDefault="001A2ED1">
                  <w:pPr>
                    <w:rPr>
                      <w:b/>
                    </w:rPr>
                  </w:pPr>
                  <w:r w:rsidRPr="00876462">
                    <w:rPr>
                      <w:b/>
                    </w:rPr>
                    <w:t>60-64 m.</w:t>
                  </w:r>
                </w:p>
              </w:tc>
              <w:tc>
                <w:tcPr>
                  <w:tcW w:w="578" w:type="dxa"/>
                  <w:tcBorders>
                    <w:top w:val="single" w:sz="4" w:space="0" w:color="auto"/>
                    <w:left w:val="single" w:sz="4" w:space="0" w:color="auto"/>
                    <w:bottom w:val="single" w:sz="4" w:space="0" w:color="auto"/>
                    <w:right w:val="single" w:sz="4" w:space="0" w:color="auto"/>
                  </w:tcBorders>
                  <w:hideMark/>
                </w:tcPr>
                <w:p w:rsidR="001A2ED1" w:rsidRPr="00876462" w:rsidRDefault="001A2ED1">
                  <w:pPr>
                    <w:rPr>
                      <w:b/>
                    </w:rPr>
                  </w:pPr>
                  <w:r w:rsidRPr="00876462">
                    <w:rPr>
                      <w:b/>
                    </w:rPr>
                    <w:t>Virš 65 m.</w:t>
                  </w:r>
                </w:p>
              </w:tc>
            </w:tr>
            <w:tr w:rsidR="001A2ED1" w:rsidRPr="00876462" w:rsidTr="00762E52">
              <w:tc>
                <w:tcPr>
                  <w:tcW w:w="1164"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rPr>
                  </w:pPr>
                  <w:r w:rsidRPr="00876462">
                    <w:rPr>
                      <w:b/>
                    </w:rPr>
                    <w:t>Pedagogų skaičius</w:t>
                  </w:r>
                </w:p>
              </w:tc>
              <w:tc>
                <w:tcPr>
                  <w:tcW w:w="856"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pPr>
                  <w:r w:rsidRPr="00876462">
                    <w:t>0</w:t>
                  </w:r>
                </w:p>
              </w:tc>
              <w:tc>
                <w:tcPr>
                  <w:tcW w:w="1010"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pPr>
                  <w:r w:rsidRPr="00876462">
                    <w:t>0</w:t>
                  </w:r>
                </w:p>
              </w:tc>
              <w:tc>
                <w:tcPr>
                  <w:tcW w:w="1010" w:type="dxa"/>
                  <w:tcBorders>
                    <w:top w:val="single" w:sz="4" w:space="0" w:color="auto"/>
                    <w:left w:val="single" w:sz="4" w:space="0" w:color="auto"/>
                    <w:bottom w:val="single" w:sz="4" w:space="0" w:color="auto"/>
                    <w:right w:val="single" w:sz="4" w:space="0" w:color="auto"/>
                  </w:tcBorders>
                  <w:hideMark/>
                </w:tcPr>
                <w:p w:rsidR="001A2ED1" w:rsidRPr="00876462" w:rsidRDefault="00B0758D">
                  <w:pPr>
                    <w:jc w:val="center"/>
                  </w:pPr>
                  <w:r w:rsidRPr="00876462">
                    <w:t>1</w:t>
                  </w:r>
                </w:p>
              </w:tc>
              <w:tc>
                <w:tcPr>
                  <w:tcW w:w="1010" w:type="dxa"/>
                  <w:tcBorders>
                    <w:top w:val="single" w:sz="4" w:space="0" w:color="auto"/>
                    <w:left w:val="single" w:sz="4" w:space="0" w:color="auto"/>
                    <w:bottom w:val="single" w:sz="4" w:space="0" w:color="auto"/>
                    <w:right w:val="single" w:sz="4" w:space="0" w:color="auto"/>
                  </w:tcBorders>
                  <w:hideMark/>
                </w:tcPr>
                <w:p w:rsidR="001A2ED1" w:rsidRPr="00876462" w:rsidRDefault="00B0758D">
                  <w:pPr>
                    <w:jc w:val="center"/>
                  </w:pPr>
                  <w:r w:rsidRPr="00876462">
                    <w:t>2</w:t>
                  </w:r>
                </w:p>
              </w:tc>
              <w:tc>
                <w:tcPr>
                  <w:tcW w:w="1010" w:type="dxa"/>
                  <w:tcBorders>
                    <w:top w:val="single" w:sz="4" w:space="0" w:color="auto"/>
                    <w:left w:val="single" w:sz="4" w:space="0" w:color="auto"/>
                    <w:bottom w:val="single" w:sz="4" w:space="0" w:color="auto"/>
                    <w:right w:val="single" w:sz="4" w:space="0" w:color="auto"/>
                  </w:tcBorders>
                  <w:hideMark/>
                </w:tcPr>
                <w:p w:rsidR="001A2ED1" w:rsidRPr="00876462" w:rsidRDefault="00B0758D">
                  <w:pPr>
                    <w:jc w:val="center"/>
                  </w:pPr>
                  <w:r w:rsidRPr="00876462">
                    <w:t>3</w:t>
                  </w:r>
                </w:p>
              </w:tc>
              <w:tc>
                <w:tcPr>
                  <w:tcW w:w="1010" w:type="dxa"/>
                  <w:tcBorders>
                    <w:top w:val="single" w:sz="4" w:space="0" w:color="auto"/>
                    <w:left w:val="single" w:sz="4" w:space="0" w:color="auto"/>
                    <w:bottom w:val="single" w:sz="4" w:space="0" w:color="auto"/>
                    <w:right w:val="single" w:sz="4" w:space="0" w:color="auto"/>
                  </w:tcBorders>
                  <w:hideMark/>
                </w:tcPr>
                <w:p w:rsidR="001A2ED1" w:rsidRPr="00876462" w:rsidRDefault="00B0758D">
                  <w:pPr>
                    <w:jc w:val="center"/>
                  </w:pPr>
                  <w:r w:rsidRPr="00876462">
                    <w:t>1</w:t>
                  </w:r>
                </w:p>
              </w:tc>
              <w:tc>
                <w:tcPr>
                  <w:tcW w:w="1010" w:type="dxa"/>
                  <w:tcBorders>
                    <w:top w:val="single" w:sz="4" w:space="0" w:color="auto"/>
                    <w:left w:val="single" w:sz="4" w:space="0" w:color="auto"/>
                    <w:bottom w:val="single" w:sz="4" w:space="0" w:color="auto"/>
                    <w:right w:val="single" w:sz="4" w:space="0" w:color="auto"/>
                  </w:tcBorders>
                  <w:hideMark/>
                </w:tcPr>
                <w:p w:rsidR="001A2ED1" w:rsidRPr="00876462" w:rsidRDefault="00B0758D">
                  <w:pPr>
                    <w:jc w:val="center"/>
                  </w:pPr>
                  <w:r w:rsidRPr="00876462">
                    <w:t>5</w:t>
                  </w:r>
                </w:p>
              </w:tc>
              <w:tc>
                <w:tcPr>
                  <w:tcW w:w="1011" w:type="dxa"/>
                  <w:tcBorders>
                    <w:top w:val="single" w:sz="4" w:space="0" w:color="auto"/>
                    <w:left w:val="single" w:sz="4" w:space="0" w:color="auto"/>
                    <w:bottom w:val="single" w:sz="4" w:space="0" w:color="auto"/>
                    <w:right w:val="single" w:sz="4" w:space="0" w:color="auto"/>
                  </w:tcBorders>
                  <w:hideMark/>
                </w:tcPr>
                <w:p w:rsidR="001A2ED1" w:rsidRPr="00876462" w:rsidRDefault="00B0758D">
                  <w:pPr>
                    <w:jc w:val="center"/>
                  </w:pPr>
                  <w:r w:rsidRPr="00876462">
                    <w:t>2</w:t>
                  </w:r>
                </w:p>
              </w:tc>
              <w:tc>
                <w:tcPr>
                  <w:tcW w:w="578"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pPr>
                  <w:r w:rsidRPr="00876462">
                    <w:t>0</w:t>
                  </w:r>
                </w:p>
              </w:tc>
            </w:tr>
          </w:tbl>
          <w:p w:rsidR="001A2ED1" w:rsidRPr="00876462" w:rsidRDefault="001A2ED1">
            <w:pPr>
              <w:pStyle w:val="Title"/>
              <w:numPr>
                <w:ilvl w:val="0"/>
                <w:numId w:val="24"/>
              </w:numPr>
              <w:spacing w:line="276" w:lineRule="auto"/>
              <w:ind w:left="714" w:right="140" w:hanging="357"/>
              <w:jc w:val="both"/>
              <w:rPr>
                <w:b w:val="0"/>
                <w:bCs w:val="0"/>
                <w:sz w:val="24"/>
                <w:lang w:val="lt-LT"/>
              </w:rPr>
            </w:pPr>
            <w:r w:rsidRPr="00876462">
              <w:rPr>
                <w:b w:val="0"/>
                <w:bCs w:val="0"/>
                <w:sz w:val="24"/>
                <w:lang w:val="lt-LT"/>
              </w:rPr>
              <w:t xml:space="preserve">aptarnaujantis personalas </w:t>
            </w:r>
            <w:r w:rsidRPr="00876462">
              <w:rPr>
                <w:b w:val="0"/>
                <w:lang w:val="lt-LT"/>
              </w:rPr>
              <w:t>–</w:t>
            </w:r>
            <w:r w:rsidRPr="00876462">
              <w:rPr>
                <w:b w:val="0"/>
                <w:bCs w:val="0"/>
                <w:sz w:val="24"/>
                <w:lang w:val="lt-LT"/>
              </w:rPr>
              <w:t xml:space="preserve"> 1</w:t>
            </w:r>
            <w:r w:rsidR="00B0758D" w:rsidRPr="00876462">
              <w:rPr>
                <w:b w:val="0"/>
                <w:bCs w:val="0"/>
                <w:sz w:val="24"/>
                <w:lang w:val="lt-LT"/>
              </w:rPr>
              <w:t>9</w:t>
            </w:r>
            <w:r w:rsidRPr="00876462">
              <w:rPr>
                <w:b w:val="0"/>
                <w:bCs w:val="0"/>
                <w:sz w:val="24"/>
                <w:lang w:val="lt-LT"/>
              </w:rPr>
              <w:t xml:space="preserve">  darbuotojų  (18,</w:t>
            </w:r>
            <w:r w:rsidR="00857B08" w:rsidRPr="00876462">
              <w:rPr>
                <w:b w:val="0"/>
                <w:bCs w:val="0"/>
                <w:sz w:val="24"/>
                <w:lang w:val="lt-LT"/>
              </w:rPr>
              <w:t xml:space="preserve">50 </w:t>
            </w:r>
            <w:r w:rsidRPr="00876462">
              <w:rPr>
                <w:b w:val="0"/>
                <w:bCs w:val="0"/>
                <w:sz w:val="24"/>
                <w:lang w:val="lt-LT"/>
              </w:rPr>
              <w:t xml:space="preserve">etato) </w:t>
            </w:r>
          </w:p>
          <w:p w:rsidR="001A2ED1" w:rsidRPr="00876462" w:rsidRDefault="001A2ED1">
            <w:pPr>
              <w:snapToGrid w:val="0"/>
              <w:spacing w:line="276" w:lineRule="auto"/>
              <w:ind w:firstLine="570"/>
            </w:pPr>
            <w:r w:rsidRPr="00876462">
              <w:t>Aptarnaujančio personalo amžius:</w:t>
            </w:r>
          </w:p>
          <w:tbl>
            <w:tblPr>
              <w:tblStyle w:val="TableGrid"/>
              <w:tblW w:w="9669" w:type="dxa"/>
              <w:tblLayout w:type="fixed"/>
              <w:tblLook w:val="04A0"/>
            </w:tblPr>
            <w:tblGrid>
              <w:gridCol w:w="1447"/>
              <w:gridCol w:w="851"/>
              <w:gridCol w:w="850"/>
              <w:gridCol w:w="891"/>
              <w:gridCol w:w="1009"/>
              <w:gridCol w:w="1009"/>
              <w:gridCol w:w="1009"/>
              <w:gridCol w:w="1009"/>
              <w:gridCol w:w="1010"/>
              <w:gridCol w:w="584"/>
            </w:tblGrid>
            <w:tr w:rsidR="001A2ED1" w:rsidRPr="00876462" w:rsidTr="00762E52">
              <w:trPr>
                <w:trHeight w:val="589"/>
              </w:trPr>
              <w:tc>
                <w:tcPr>
                  <w:tcW w:w="1447"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rPr>
                  </w:pPr>
                  <w:r w:rsidRPr="00876462">
                    <w:rPr>
                      <w:b/>
                    </w:rPr>
                    <w:t>Darbuotojų amžius</w:t>
                  </w:r>
                </w:p>
              </w:tc>
              <w:tc>
                <w:tcPr>
                  <w:tcW w:w="851"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rPr>
                  </w:pPr>
                  <w:r w:rsidRPr="00876462">
                    <w:rPr>
                      <w:b/>
                    </w:rPr>
                    <w:t>Iki</w:t>
                  </w:r>
                </w:p>
                <w:p w:rsidR="001A2ED1" w:rsidRPr="00876462" w:rsidRDefault="001A2ED1">
                  <w:pPr>
                    <w:jc w:val="center"/>
                    <w:rPr>
                      <w:b/>
                    </w:rPr>
                  </w:pPr>
                  <w:r w:rsidRPr="00876462">
                    <w:rPr>
                      <w:b/>
                    </w:rPr>
                    <w:t>25 m.</w:t>
                  </w:r>
                </w:p>
              </w:tc>
              <w:tc>
                <w:tcPr>
                  <w:tcW w:w="850"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rPr>
                  </w:pPr>
                  <w:r w:rsidRPr="00876462">
                    <w:rPr>
                      <w:b/>
                    </w:rPr>
                    <w:t>26-29 m.</w:t>
                  </w:r>
                </w:p>
              </w:tc>
              <w:tc>
                <w:tcPr>
                  <w:tcW w:w="891"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rPr>
                  </w:pPr>
                  <w:r w:rsidRPr="00876462">
                    <w:rPr>
                      <w:b/>
                    </w:rPr>
                    <w:t>30-39 m.</w:t>
                  </w:r>
                </w:p>
              </w:tc>
              <w:tc>
                <w:tcPr>
                  <w:tcW w:w="1009"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rPr>
                  </w:pPr>
                  <w:r w:rsidRPr="00876462">
                    <w:rPr>
                      <w:b/>
                    </w:rPr>
                    <w:t>40-44 m.</w:t>
                  </w:r>
                </w:p>
              </w:tc>
              <w:tc>
                <w:tcPr>
                  <w:tcW w:w="1009"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rPr>
                  </w:pPr>
                  <w:r w:rsidRPr="00876462">
                    <w:rPr>
                      <w:b/>
                    </w:rPr>
                    <w:t>45-49 m.</w:t>
                  </w:r>
                </w:p>
              </w:tc>
              <w:tc>
                <w:tcPr>
                  <w:tcW w:w="1009"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rPr>
                  </w:pPr>
                  <w:r w:rsidRPr="00876462">
                    <w:rPr>
                      <w:b/>
                    </w:rPr>
                    <w:t>50-54 m.</w:t>
                  </w:r>
                </w:p>
              </w:tc>
              <w:tc>
                <w:tcPr>
                  <w:tcW w:w="1009"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rPr>
                  </w:pPr>
                  <w:r w:rsidRPr="00876462">
                    <w:rPr>
                      <w:b/>
                    </w:rPr>
                    <w:t>55-59 m.</w:t>
                  </w:r>
                </w:p>
              </w:tc>
              <w:tc>
                <w:tcPr>
                  <w:tcW w:w="1010"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rPr>
                  </w:pPr>
                  <w:r w:rsidRPr="00876462">
                    <w:rPr>
                      <w:b/>
                    </w:rPr>
                    <w:t>60-64 m.</w:t>
                  </w:r>
                </w:p>
              </w:tc>
              <w:tc>
                <w:tcPr>
                  <w:tcW w:w="584"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rPr>
                  </w:pPr>
                  <w:r w:rsidRPr="00876462">
                    <w:rPr>
                      <w:b/>
                    </w:rPr>
                    <w:t>Virš 65 m.</w:t>
                  </w:r>
                </w:p>
              </w:tc>
            </w:tr>
            <w:tr w:rsidR="001A2ED1" w:rsidRPr="00876462" w:rsidTr="00762E52">
              <w:tc>
                <w:tcPr>
                  <w:tcW w:w="1447"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rPr>
                  </w:pPr>
                  <w:r w:rsidRPr="00876462">
                    <w:rPr>
                      <w:b/>
                    </w:rPr>
                    <w:t>darbuotojų skaičius</w:t>
                  </w:r>
                </w:p>
              </w:tc>
              <w:tc>
                <w:tcPr>
                  <w:tcW w:w="851"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pPr>
                  <w:r w:rsidRPr="00876462">
                    <w:t>0</w:t>
                  </w:r>
                </w:p>
              </w:tc>
              <w:tc>
                <w:tcPr>
                  <w:tcW w:w="850"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pPr>
                  <w:r w:rsidRPr="00876462">
                    <w:t>0</w:t>
                  </w:r>
                </w:p>
              </w:tc>
              <w:tc>
                <w:tcPr>
                  <w:tcW w:w="891" w:type="dxa"/>
                  <w:tcBorders>
                    <w:top w:val="single" w:sz="4" w:space="0" w:color="auto"/>
                    <w:left w:val="single" w:sz="4" w:space="0" w:color="auto"/>
                    <w:bottom w:val="single" w:sz="4" w:space="0" w:color="auto"/>
                    <w:right w:val="single" w:sz="4" w:space="0" w:color="auto"/>
                  </w:tcBorders>
                  <w:hideMark/>
                </w:tcPr>
                <w:p w:rsidR="001A2ED1" w:rsidRPr="00876462" w:rsidRDefault="00FF62FE">
                  <w:pPr>
                    <w:jc w:val="center"/>
                  </w:pPr>
                  <w:r w:rsidRPr="00876462">
                    <w:t>1</w:t>
                  </w:r>
                </w:p>
              </w:tc>
              <w:tc>
                <w:tcPr>
                  <w:tcW w:w="1009"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pPr>
                  <w:r w:rsidRPr="00876462">
                    <w:t>1</w:t>
                  </w:r>
                </w:p>
              </w:tc>
              <w:tc>
                <w:tcPr>
                  <w:tcW w:w="1009" w:type="dxa"/>
                  <w:tcBorders>
                    <w:top w:val="single" w:sz="4" w:space="0" w:color="auto"/>
                    <w:left w:val="single" w:sz="4" w:space="0" w:color="auto"/>
                    <w:bottom w:val="single" w:sz="4" w:space="0" w:color="auto"/>
                    <w:right w:val="single" w:sz="4" w:space="0" w:color="auto"/>
                  </w:tcBorders>
                  <w:hideMark/>
                </w:tcPr>
                <w:p w:rsidR="001A2ED1" w:rsidRPr="00876462" w:rsidRDefault="00FF62FE">
                  <w:pPr>
                    <w:jc w:val="center"/>
                  </w:pPr>
                  <w:r w:rsidRPr="00876462">
                    <w:t>2</w:t>
                  </w:r>
                </w:p>
              </w:tc>
              <w:tc>
                <w:tcPr>
                  <w:tcW w:w="1009" w:type="dxa"/>
                  <w:tcBorders>
                    <w:top w:val="single" w:sz="4" w:space="0" w:color="auto"/>
                    <w:left w:val="single" w:sz="4" w:space="0" w:color="auto"/>
                    <w:bottom w:val="single" w:sz="4" w:space="0" w:color="auto"/>
                    <w:right w:val="single" w:sz="4" w:space="0" w:color="auto"/>
                  </w:tcBorders>
                  <w:hideMark/>
                </w:tcPr>
                <w:p w:rsidR="001A2ED1" w:rsidRPr="00876462" w:rsidRDefault="00FF62FE">
                  <w:pPr>
                    <w:jc w:val="center"/>
                  </w:pPr>
                  <w:r w:rsidRPr="00876462">
                    <w:t>1</w:t>
                  </w:r>
                </w:p>
              </w:tc>
              <w:tc>
                <w:tcPr>
                  <w:tcW w:w="1009" w:type="dxa"/>
                  <w:tcBorders>
                    <w:top w:val="single" w:sz="4" w:space="0" w:color="auto"/>
                    <w:left w:val="single" w:sz="4" w:space="0" w:color="auto"/>
                    <w:bottom w:val="single" w:sz="4" w:space="0" w:color="auto"/>
                    <w:right w:val="single" w:sz="4" w:space="0" w:color="auto"/>
                  </w:tcBorders>
                  <w:hideMark/>
                </w:tcPr>
                <w:p w:rsidR="001A2ED1" w:rsidRPr="00876462" w:rsidRDefault="001815E1">
                  <w:pPr>
                    <w:jc w:val="center"/>
                  </w:pPr>
                  <w:r w:rsidRPr="00876462">
                    <w:t>8</w:t>
                  </w:r>
                </w:p>
              </w:tc>
              <w:tc>
                <w:tcPr>
                  <w:tcW w:w="1010" w:type="dxa"/>
                  <w:tcBorders>
                    <w:top w:val="single" w:sz="4" w:space="0" w:color="auto"/>
                    <w:left w:val="single" w:sz="4" w:space="0" w:color="auto"/>
                    <w:bottom w:val="single" w:sz="4" w:space="0" w:color="auto"/>
                    <w:right w:val="single" w:sz="4" w:space="0" w:color="auto"/>
                  </w:tcBorders>
                  <w:hideMark/>
                </w:tcPr>
                <w:p w:rsidR="001A2ED1" w:rsidRPr="00876462" w:rsidRDefault="001815E1">
                  <w:pPr>
                    <w:jc w:val="center"/>
                  </w:pPr>
                  <w:r w:rsidRPr="00876462">
                    <w:t>3</w:t>
                  </w:r>
                </w:p>
              </w:tc>
              <w:tc>
                <w:tcPr>
                  <w:tcW w:w="584" w:type="dxa"/>
                  <w:tcBorders>
                    <w:top w:val="single" w:sz="4" w:space="0" w:color="auto"/>
                    <w:left w:val="single" w:sz="4" w:space="0" w:color="auto"/>
                    <w:bottom w:val="single" w:sz="4" w:space="0" w:color="auto"/>
                    <w:right w:val="single" w:sz="4" w:space="0" w:color="auto"/>
                  </w:tcBorders>
                  <w:hideMark/>
                </w:tcPr>
                <w:p w:rsidR="001A2ED1" w:rsidRPr="00876462" w:rsidRDefault="00FF62FE">
                  <w:pPr>
                    <w:jc w:val="center"/>
                  </w:pPr>
                  <w:r w:rsidRPr="00876462">
                    <w:t>3</w:t>
                  </w:r>
                </w:p>
              </w:tc>
            </w:tr>
          </w:tbl>
          <w:p w:rsidR="001A2ED1" w:rsidRPr="00876462" w:rsidRDefault="001A2ED1">
            <w:pPr>
              <w:pStyle w:val="Title"/>
              <w:numPr>
                <w:ilvl w:val="0"/>
                <w:numId w:val="24"/>
              </w:numPr>
              <w:spacing w:line="276" w:lineRule="auto"/>
              <w:ind w:left="714" w:right="140" w:hanging="357"/>
              <w:jc w:val="both"/>
              <w:rPr>
                <w:b w:val="0"/>
                <w:bCs w:val="0"/>
                <w:sz w:val="24"/>
                <w:lang w:val="lt-LT"/>
              </w:rPr>
            </w:pPr>
            <w:r w:rsidRPr="00876462">
              <w:rPr>
                <w:b w:val="0"/>
                <w:bCs w:val="0"/>
                <w:sz w:val="24"/>
                <w:lang w:val="lt-LT"/>
              </w:rPr>
              <w:t>iš viso dirba 3</w:t>
            </w:r>
            <w:r w:rsidR="001815E1" w:rsidRPr="00876462">
              <w:rPr>
                <w:b w:val="0"/>
                <w:bCs w:val="0"/>
                <w:sz w:val="24"/>
                <w:lang w:val="lt-LT"/>
              </w:rPr>
              <w:t>3</w:t>
            </w:r>
            <w:r w:rsidRPr="00876462">
              <w:rPr>
                <w:b w:val="0"/>
                <w:bCs w:val="0"/>
                <w:sz w:val="24"/>
                <w:lang w:val="lt-LT"/>
              </w:rPr>
              <w:t xml:space="preserve"> darbuotojai (32,5</w:t>
            </w:r>
            <w:r w:rsidR="00857B08" w:rsidRPr="00876462">
              <w:rPr>
                <w:b w:val="0"/>
                <w:bCs w:val="0"/>
                <w:sz w:val="24"/>
                <w:lang w:val="lt-LT"/>
              </w:rPr>
              <w:t>6</w:t>
            </w:r>
            <w:r w:rsidRPr="00876462">
              <w:rPr>
                <w:b w:val="0"/>
                <w:bCs w:val="0"/>
                <w:sz w:val="24"/>
                <w:lang w:val="lt-LT"/>
              </w:rPr>
              <w:t xml:space="preserve"> etato)  </w:t>
            </w:r>
          </w:p>
          <w:p w:rsidR="001A2ED1" w:rsidRPr="00876462" w:rsidRDefault="001A2ED1">
            <w:pPr>
              <w:snapToGrid w:val="0"/>
              <w:spacing w:line="276" w:lineRule="auto"/>
              <w:ind w:right="140" w:firstLine="570"/>
              <w:rPr>
                <w:b/>
                <w:i/>
              </w:rPr>
            </w:pPr>
            <w:r w:rsidRPr="00876462">
              <w:rPr>
                <w:b/>
                <w:i/>
              </w:rPr>
              <w:t>Ugdytiniai</w:t>
            </w:r>
          </w:p>
          <w:p w:rsidR="001A2ED1" w:rsidRPr="00876462" w:rsidRDefault="001A2ED1">
            <w:pPr>
              <w:snapToGrid w:val="0"/>
              <w:spacing w:line="276" w:lineRule="auto"/>
              <w:jc w:val="both"/>
              <w:rPr>
                <w:color w:val="000000"/>
              </w:rPr>
            </w:pPr>
            <w:r w:rsidRPr="00876462">
              <w:t xml:space="preserve">Panevėžio lopšelio-darželio „Gintarėlis“ grupes komplektuoja direktorius. Rugsėjo 1 dienos direktoriaus įsakymu tvirtinami vaikų sąrašai. Lopšelio-darželio ugdytinių duomenys suvedami į  moksleivių registrą (duomenų bazę). Visų lankančių ir ketinančių lankyti (pateikusiųjų prašymus) vaikų sąrašai, suvedami į lopšelio-darželio duomenų bazę. </w:t>
            </w:r>
            <w:r w:rsidR="0060184B" w:rsidRPr="00876462">
              <w:rPr>
                <w:color w:val="000000"/>
              </w:rPr>
              <w:t xml:space="preserve">Lentelėje </w:t>
            </w:r>
            <w:r w:rsidRPr="00876462">
              <w:rPr>
                <w:color w:val="000000"/>
              </w:rPr>
              <w:t xml:space="preserve">matyti kintantis sąrašinių vaikų skaičius per  pastaruosius </w:t>
            </w:r>
            <w:r w:rsidR="0060184B" w:rsidRPr="00876462">
              <w:rPr>
                <w:color w:val="000000"/>
              </w:rPr>
              <w:t>septyn</w:t>
            </w:r>
            <w:r w:rsidR="002D487F">
              <w:rPr>
                <w:color w:val="000000"/>
              </w:rPr>
              <w:t>erius</w:t>
            </w:r>
            <w:r w:rsidRPr="00876462">
              <w:rPr>
                <w:color w:val="000000"/>
              </w:rPr>
              <w:t xml:space="preserve"> metus:</w:t>
            </w:r>
          </w:p>
          <w:tbl>
            <w:tblPr>
              <w:tblStyle w:val="TableGrid"/>
              <w:tblW w:w="6095" w:type="dxa"/>
              <w:tblInd w:w="1731" w:type="dxa"/>
              <w:tblLayout w:type="fixed"/>
              <w:tblLook w:val="04A0"/>
            </w:tblPr>
            <w:tblGrid>
              <w:gridCol w:w="1134"/>
              <w:gridCol w:w="1164"/>
              <w:gridCol w:w="3797"/>
            </w:tblGrid>
            <w:tr w:rsidR="0060184B" w:rsidRPr="00876462" w:rsidTr="0060184B">
              <w:tc>
                <w:tcPr>
                  <w:tcW w:w="1134" w:type="dxa"/>
                </w:tcPr>
                <w:p w:rsidR="0060184B" w:rsidRPr="00876462" w:rsidRDefault="0060184B" w:rsidP="0060184B">
                  <w:pPr>
                    <w:snapToGrid w:val="0"/>
                    <w:spacing w:line="276" w:lineRule="auto"/>
                    <w:jc w:val="center"/>
                    <w:rPr>
                      <w:b/>
                      <w:color w:val="000000"/>
                    </w:rPr>
                  </w:pPr>
                  <w:r w:rsidRPr="00876462">
                    <w:rPr>
                      <w:b/>
                      <w:color w:val="000000"/>
                    </w:rPr>
                    <w:t>Eilės Nr.</w:t>
                  </w:r>
                </w:p>
              </w:tc>
              <w:tc>
                <w:tcPr>
                  <w:tcW w:w="1164" w:type="dxa"/>
                </w:tcPr>
                <w:p w:rsidR="0060184B" w:rsidRPr="00876462" w:rsidRDefault="0060184B" w:rsidP="0060184B">
                  <w:pPr>
                    <w:snapToGrid w:val="0"/>
                    <w:spacing w:line="276" w:lineRule="auto"/>
                    <w:jc w:val="center"/>
                    <w:rPr>
                      <w:b/>
                      <w:color w:val="000000"/>
                    </w:rPr>
                  </w:pPr>
                  <w:r w:rsidRPr="00876462">
                    <w:rPr>
                      <w:b/>
                      <w:color w:val="000000"/>
                    </w:rPr>
                    <w:t>Metai</w:t>
                  </w:r>
                </w:p>
              </w:tc>
              <w:tc>
                <w:tcPr>
                  <w:tcW w:w="3797" w:type="dxa"/>
                </w:tcPr>
                <w:p w:rsidR="0060184B" w:rsidRPr="00876462" w:rsidRDefault="0060184B" w:rsidP="0060184B">
                  <w:pPr>
                    <w:snapToGrid w:val="0"/>
                    <w:spacing w:line="276" w:lineRule="auto"/>
                    <w:jc w:val="center"/>
                    <w:rPr>
                      <w:b/>
                      <w:color w:val="000000"/>
                    </w:rPr>
                  </w:pPr>
                  <w:r w:rsidRPr="00876462">
                    <w:rPr>
                      <w:b/>
                      <w:color w:val="000000"/>
                    </w:rPr>
                    <w:t>Sąrašinių vaikų skaičius</w:t>
                  </w:r>
                </w:p>
              </w:tc>
            </w:tr>
            <w:tr w:rsidR="0060184B" w:rsidRPr="00876462" w:rsidTr="0060184B">
              <w:tc>
                <w:tcPr>
                  <w:tcW w:w="1134" w:type="dxa"/>
                </w:tcPr>
                <w:p w:rsidR="0060184B" w:rsidRPr="00876462" w:rsidRDefault="0060184B" w:rsidP="0060184B">
                  <w:pPr>
                    <w:snapToGrid w:val="0"/>
                    <w:spacing w:line="276" w:lineRule="auto"/>
                    <w:jc w:val="center"/>
                    <w:rPr>
                      <w:color w:val="000000"/>
                    </w:rPr>
                  </w:pPr>
                  <w:r w:rsidRPr="00876462">
                    <w:rPr>
                      <w:color w:val="000000"/>
                    </w:rPr>
                    <w:t>1.</w:t>
                  </w:r>
                </w:p>
              </w:tc>
              <w:tc>
                <w:tcPr>
                  <w:tcW w:w="1164" w:type="dxa"/>
                </w:tcPr>
                <w:p w:rsidR="0060184B" w:rsidRPr="00876462" w:rsidRDefault="0060184B" w:rsidP="0060184B">
                  <w:pPr>
                    <w:snapToGrid w:val="0"/>
                    <w:spacing w:line="276" w:lineRule="auto"/>
                    <w:jc w:val="center"/>
                    <w:rPr>
                      <w:color w:val="000000"/>
                    </w:rPr>
                  </w:pPr>
                  <w:r w:rsidRPr="00876462">
                    <w:rPr>
                      <w:color w:val="000000"/>
                    </w:rPr>
                    <w:t>2010</w:t>
                  </w:r>
                </w:p>
              </w:tc>
              <w:tc>
                <w:tcPr>
                  <w:tcW w:w="3797" w:type="dxa"/>
                </w:tcPr>
                <w:p w:rsidR="0060184B" w:rsidRPr="00876462" w:rsidRDefault="0060184B" w:rsidP="0060184B">
                  <w:pPr>
                    <w:snapToGrid w:val="0"/>
                    <w:spacing w:line="276" w:lineRule="auto"/>
                    <w:jc w:val="center"/>
                    <w:rPr>
                      <w:color w:val="000000"/>
                    </w:rPr>
                  </w:pPr>
                  <w:r w:rsidRPr="00876462">
                    <w:rPr>
                      <w:color w:val="000000"/>
                    </w:rPr>
                    <w:t>93</w:t>
                  </w:r>
                </w:p>
              </w:tc>
            </w:tr>
            <w:tr w:rsidR="0060184B" w:rsidRPr="00876462" w:rsidTr="0060184B">
              <w:tc>
                <w:tcPr>
                  <w:tcW w:w="1134" w:type="dxa"/>
                </w:tcPr>
                <w:p w:rsidR="0060184B" w:rsidRPr="00876462" w:rsidRDefault="0060184B" w:rsidP="0060184B">
                  <w:pPr>
                    <w:snapToGrid w:val="0"/>
                    <w:spacing w:line="276" w:lineRule="auto"/>
                    <w:jc w:val="center"/>
                    <w:rPr>
                      <w:color w:val="000000"/>
                    </w:rPr>
                  </w:pPr>
                  <w:r w:rsidRPr="00876462">
                    <w:rPr>
                      <w:color w:val="000000"/>
                    </w:rPr>
                    <w:t>2.</w:t>
                  </w:r>
                </w:p>
              </w:tc>
              <w:tc>
                <w:tcPr>
                  <w:tcW w:w="1164" w:type="dxa"/>
                </w:tcPr>
                <w:p w:rsidR="0060184B" w:rsidRPr="00876462" w:rsidRDefault="0060184B" w:rsidP="0060184B">
                  <w:pPr>
                    <w:snapToGrid w:val="0"/>
                    <w:spacing w:line="276" w:lineRule="auto"/>
                    <w:jc w:val="center"/>
                    <w:rPr>
                      <w:color w:val="000000"/>
                    </w:rPr>
                  </w:pPr>
                  <w:r w:rsidRPr="00876462">
                    <w:rPr>
                      <w:color w:val="000000"/>
                    </w:rPr>
                    <w:t>2011</w:t>
                  </w:r>
                </w:p>
              </w:tc>
              <w:tc>
                <w:tcPr>
                  <w:tcW w:w="3797" w:type="dxa"/>
                </w:tcPr>
                <w:p w:rsidR="0060184B" w:rsidRPr="00876462" w:rsidRDefault="0060184B" w:rsidP="0060184B">
                  <w:pPr>
                    <w:snapToGrid w:val="0"/>
                    <w:spacing w:line="276" w:lineRule="auto"/>
                    <w:jc w:val="center"/>
                    <w:rPr>
                      <w:color w:val="000000"/>
                    </w:rPr>
                  </w:pPr>
                  <w:r w:rsidRPr="00876462">
                    <w:rPr>
                      <w:color w:val="000000"/>
                    </w:rPr>
                    <w:t>103</w:t>
                  </w:r>
                </w:p>
              </w:tc>
            </w:tr>
            <w:tr w:rsidR="0060184B" w:rsidRPr="00876462" w:rsidTr="0060184B">
              <w:tc>
                <w:tcPr>
                  <w:tcW w:w="1134" w:type="dxa"/>
                </w:tcPr>
                <w:p w:rsidR="0060184B" w:rsidRPr="00876462" w:rsidRDefault="0060184B" w:rsidP="0060184B">
                  <w:pPr>
                    <w:snapToGrid w:val="0"/>
                    <w:spacing w:line="276" w:lineRule="auto"/>
                    <w:jc w:val="center"/>
                    <w:rPr>
                      <w:color w:val="000000"/>
                    </w:rPr>
                  </w:pPr>
                  <w:r w:rsidRPr="00876462">
                    <w:rPr>
                      <w:color w:val="000000"/>
                    </w:rPr>
                    <w:t>3.</w:t>
                  </w:r>
                </w:p>
              </w:tc>
              <w:tc>
                <w:tcPr>
                  <w:tcW w:w="1164" w:type="dxa"/>
                </w:tcPr>
                <w:p w:rsidR="0060184B" w:rsidRPr="00876462" w:rsidRDefault="0060184B" w:rsidP="0060184B">
                  <w:pPr>
                    <w:snapToGrid w:val="0"/>
                    <w:spacing w:line="276" w:lineRule="auto"/>
                    <w:jc w:val="center"/>
                    <w:rPr>
                      <w:color w:val="000000"/>
                    </w:rPr>
                  </w:pPr>
                  <w:r w:rsidRPr="00876462">
                    <w:rPr>
                      <w:color w:val="000000"/>
                    </w:rPr>
                    <w:t>2012</w:t>
                  </w:r>
                </w:p>
              </w:tc>
              <w:tc>
                <w:tcPr>
                  <w:tcW w:w="3797" w:type="dxa"/>
                </w:tcPr>
                <w:p w:rsidR="0060184B" w:rsidRPr="00876462" w:rsidRDefault="0060184B" w:rsidP="0060184B">
                  <w:pPr>
                    <w:snapToGrid w:val="0"/>
                    <w:spacing w:line="276" w:lineRule="auto"/>
                    <w:jc w:val="center"/>
                    <w:rPr>
                      <w:color w:val="000000"/>
                    </w:rPr>
                  </w:pPr>
                  <w:r w:rsidRPr="00876462">
                    <w:rPr>
                      <w:color w:val="000000"/>
                    </w:rPr>
                    <w:t>107</w:t>
                  </w:r>
                </w:p>
              </w:tc>
            </w:tr>
            <w:tr w:rsidR="0060184B" w:rsidRPr="00876462" w:rsidTr="0060184B">
              <w:tc>
                <w:tcPr>
                  <w:tcW w:w="1134" w:type="dxa"/>
                </w:tcPr>
                <w:p w:rsidR="0060184B" w:rsidRPr="00876462" w:rsidRDefault="0060184B" w:rsidP="0060184B">
                  <w:pPr>
                    <w:snapToGrid w:val="0"/>
                    <w:spacing w:line="276" w:lineRule="auto"/>
                    <w:jc w:val="center"/>
                    <w:rPr>
                      <w:color w:val="000000"/>
                    </w:rPr>
                  </w:pPr>
                  <w:r w:rsidRPr="00876462">
                    <w:rPr>
                      <w:color w:val="000000"/>
                    </w:rPr>
                    <w:t>4.</w:t>
                  </w:r>
                </w:p>
              </w:tc>
              <w:tc>
                <w:tcPr>
                  <w:tcW w:w="1164" w:type="dxa"/>
                </w:tcPr>
                <w:p w:rsidR="0060184B" w:rsidRPr="00876462" w:rsidRDefault="0060184B" w:rsidP="0060184B">
                  <w:pPr>
                    <w:snapToGrid w:val="0"/>
                    <w:spacing w:line="276" w:lineRule="auto"/>
                    <w:jc w:val="center"/>
                    <w:rPr>
                      <w:color w:val="000000"/>
                    </w:rPr>
                  </w:pPr>
                  <w:r w:rsidRPr="00876462">
                    <w:rPr>
                      <w:color w:val="000000"/>
                    </w:rPr>
                    <w:t>2013</w:t>
                  </w:r>
                </w:p>
              </w:tc>
              <w:tc>
                <w:tcPr>
                  <w:tcW w:w="3797" w:type="dxa"/>
                </w:tcPr>
                <w:p w:rsidR="0060184B" w:rsidRPr="00876462" w:rsidRDefault="0060184B" w:rsidP="00F40FE8">
                  <w:pPr>
                    <w:snapToGrid w:val="0"/>
                    <w:spacing w:line="276" w:lineRule="auto"/>
                    <w:jc w:val="center"/>
                    <w:rPr>
                      <w:color w:val="000000"/>
                    </w:rPr>
                  </w:pPr>
                  <w:r w:rsidRPr="00876462">
                    <w:rPr>
                      <w:color w:val="000000"/>
                    </w:rPr>
                    <w:t>11</w:t>
                  </w:r>
                  <w:r w:rsidR="00F40FE8" w:rsidRPr="00876462">
                    <w:rPr>
                      <w:color w:val="000000"/>
                    </w:rPr>
                    <w:t>2</w:t>
                  </w:r>
                </w:p>
              </w:tc>
            </w:tr>
            <w:tr w:rsidR="0060184B" w:rsidRPr="00876462" w:rsidTr="0060184B">
              <w:tc>
                <w:tcPr>
                  <w:tcW w:w="1134" w:type="dxa"/>
                </w:tcPr>
                <w:p w:rsidR="0060184B" w:rsidRPr="00876462" w:rsidRDefault="0060184B" w:rsidP="0060184B">
                  <w:pPr>
                    <w:snapToGrid w:val="0"/>
                    <w:spacing w:line="276" w:lineRule="auto"/>
                    <w:jc w:val="center"/>
                    <w:rPr>
                      <w:color w:val="000000"/>
                    </w:rPr>
                  </w:pPr>
                  <w:r w:rsidRPr="00876462">
                    <w:rPr>
                      <w:color w:val="000000"/>
                    </w:rPr>
                    <w:t>5.</w:t>
                  </w:r>
                </w:p>
              </w:tc>
              <w:tc>
                <w:tcPr>
                  <w:tcW w:w="1164" w:type="dxa"/>
                </w:tcPr>
                <w:p w:rsidR="0060184B" w:rsidRPr="00876462" w:rsidRDefault="0060184B" w:rsidP="0060184B">
                  <w:pPr>
                    <w:snapToGrid w:val="0"/>
                    <w:spacing w:line="276" w:lineRule="auto"/>
                    <w:jc w:val="center"/>
                    <w:rPr>
                      <w:color w:val="000000"/>
                    </w:rPr>
                  </w:pPr>
                  <w:r w:rsidRPr="00876462">
                    <w:rPr>
                      <w:color w:val="000000"/>
                    </w:rPr>
                    <w:t>2014</w:t>
                  </w:r>
                </w:p>
              </w:tc>
              <w:tc>
                <w:tcPr>
                  <w:tcW w:w="3797" w:type="dxa"/>
                </w:tcPr>
                <w:p w:rsidR="0060184B" w:rsidRPr="00876462" w:rsidRDefault="0060184B" w:rsidP="00F40FE8">
                  <w:pPr>
                    <w:snapToGrid w:val="0"/>
                    <w:spacing w:line="276" w:lineRule="auto"/>
                    <w:jc w:val="center"/>
                    <w:rPr>
                      <w:color w:val="000000"/>
                    </w:rPr>
                  </w:pPr>
                  <w:r w:rsidRPr="00876462">
                    <w:rPr>
                      <w:color w:val="000000"/>
                    </w:rPr>
                    <w:t>11</w:t>
                  </w:r>
                  <w:r w:rsidR="00F40FE8" w:rsidRPr="00876462">
                    <w:rPr>
                      <w:color w:val="000000"/>
                    </w:rPr>
                    <w:t>6</w:t>
                  </w:r>
                </w:p>
              </w:tc>
            </w:tr>
            <w:tr w:rsidR="0060184B" w:rsidRPr="00876462" w:rsidTr="0060184B">
              <w:tc>
                <w:tcPr>
                  <w:tcW w:w="1134" w:type="dxa"/>
                </w:tcPr>
                <w:p w:rsidR="0060184B" w:rsidRPr="00876462" w:rsidRDefault="0060184B" w:rsidP="0060184B">
                  <w:pPr>
                    <w:snapToGrid w:val="0"/>
                    <w:spacing w:line="276" w:lineRule="auto"/>
                    <w:jc w:val="center"/>
                    <w:rPr>
                      <w:color w:val="000000"/>
                    </w:rPr>
                  </w:pPr>
                  <w:r w:rsidRPr="00876462">
                    <w:rPr>
                      <w:color w:val="000000"/>
                    </w:rPr>
                    <w:t>6.</w:t>
                  </w:r>
                </w:p>
              </w:tc>
              <w:tc>
                <w:tcPr>
                  <w:tcW w:w="1164" w:type="dxa"/>
                </w:tcPr>
                <w:p w:rsidR="0060184B" w:rsidRPr="00876462" w:rsidRDefault="0060184B" w:rsidP="0060184B">
                  <w:pPr>
                    <w:snapToGrid w:val="0"/>
                    <w:spacing w:line="276" w:lineRule="auto"/>
                    <w:jc w:val="center"/>
                    <w:rPr>
                      <w:color w:val="000000"/>
                    </w:rPr>
                  </w:pPr>
                  <w:r w:rsidRPr="00876462">
                    <w:rPr>
                      <w:color w:val="000000"/>
                    </w:rPr>
                    <w:t>2015</w:t>
                  </w:r>
                </w:p>
              </w:tc>
              <w:tc>
                <w:tcPr>
                  <w:tcW w:w="3797" w:type="dxa"/>
                </w:tcPr>
                <w:p w:rsidR="0060184B" w:rsidRPr="00876462" w:rsidRDefault="0060184B" w:rsidP="00F40FE8">
                  <w:pPr>
                    <w:snapToGrid w:val="0"/>
                    <w:spacing w:line="276" w:lineRule="auto"/>
                    <w:jc w:val="center"/>
                    <w:rPr>
                      <w:color w:val="000000"/>
                    </w:rPr>
                  </w:pPr>
                  <w:r w:rsidRPr="00876462">
                    <w:rPr>
                      <w:color w:val="000000"/>
                    </w:rPr>
                    <w:t>1</w:t>
                  </w:r>
                  <w:r w:rsidR="00F40FE8" w:rsidRPr="00876462">
                    <w:rPr>
                      <w:color w:val="000000"/>
                    </w:rPr>
                    <w:t>08</w:t>
                  </w:r>
                </w:p>
              </w:tc>
            </w:tr>
            <w:tr w:rsidR="0060184B" w:rsidRPr="00876462" w:rsidTr="0060184B">
              <w:tc>
                <w:tcPr>
                  <w:tcW w:w="1134" w:type="dxa"/>
                </w:tcPr>
                <w:p w:rsidR="0060184B" w:rsidRPr="00876462" w:rsidRDefault="0060184B" w:rsidP="0060184B">
                  <w:pPr>
                    <w:snapToGrid w:val="0"/>
                    <w:spacing w:line="276" w:lineRule="auto"/>
                    <w:jc w:val="center"/>
                    <w:rPr>
                      <w:color w:val="000000"/>
                    </w:rPr>
                  </w:pPr>
                  <w:r w:rsidRPr="00876462">
                    <w:rPr>
                      <w:color w:val="000000"/>
                    </w:rPr>
                    <w:t>7.</w:t>
                  </w:r>
                </w:p>
              </w:tc>
              <w:tc>
                <w:tcPr>
                  <w:tcW w:w="1164" w:type="dxa"/>
                </w:tcPr>
                <w:p w:rsidR="0060184B" w:rsidRPr="00876462" w:rsidRDefault="0060184B" w:rsidP="0060184B">
                  <w:pPr>
                    <w:snapToGrid w:val="0"/>
                    <w:spacing w:line="276" w:lineRule="auto"/>
                    <w:jc w:val="center"/>
                    <w:rPr>
                      <w:color w:val="000000"/>
                    </w:rPr>
                  </w:pPr>
                  <w:r w:rsidRPr="00876462">
                    <w:rPr>
                      <w:color w:val="000000"/>
                    </w:rPr>
                    <w:t>2016</w:t>
                  </w:r>
                </w:p>
              </w:tc>
              <w:tc>
                <w:tcPr>
                  <w:tcW w:w="3797" w:type="dxa"/>
                </w:tcPr>
                <w:p w:rsidR="0060184B" w:rsidRPr="00876462" w:rsidRDefault="0060184B" w:rsidP="009B16D3">
                  <w:pPr>
                    <w:snapToGrid w:val="0"/>
                    <w:spacing w:line="276" w:lineRule="auto"/>
                    <w:jc w:val="center"/>
                    <w:rPr>
                      <w:color w:val="000000"/>
                    </w:rPr>
                  </w:pPr>
                  <w:r w:rsidRPr="00876462">
                    <w:rPr>
                      <w:color w:val="000000"/>
                    </w:rPr>
                    <w:t>10</w:t>
                  </w:r>
                  <w:r w:rsidR="009B16D3" w:rsidRPr="00876462">
                    <w:rPr>
                      <w:color w:val="000000"/>
                    </w:rPr>
                    <w:t>0</w:t>
                  </w:r>
                </w:p>
              </w:tc>
            </w:tr>
          </w:tbl>
          <w:p w:rsidR="001A2ED1" w:rsidRPr="00876462" w:rsidRDefault="001A2ED1">
            <w:pPr>
              <w:spacing w:line="276" w:lineRule="auto"/>
              <w:jc w:val="both"/>
              <w:rPr>
                <w:color w:val="000000"/>
              </w:rPr>
            </w:pPr>
            <w:r w:rsidRPr="00876462">
              <w:rPr>
                <w:color w:val="000000"/>
              </w:rPr>
              <w:t>Lopšelis-darželis patogioje geografinėje padėtyje, netoli miesto centro, aplink supa katalikiškos krypties institucijos, kas padeda tęsti pasirinktą katalikišką kryptį, integruojant ją į bendrąją programą. Artimiausios gatvės: Katedros, Aldonos, Danutės, Sodų, Nemuno, J. Basanavičiaus, Ramygalos, J. Tilvyčio, Vaižganto, Margių ir kt.</w:t>
            </w:r>
          </w:p>
          <w:p w:rsidR="001A2ED1" w:rsidRPr="00876462" w:rsidRDefault="001A2ED1">
            <w:pPr>
              <w:spacing w:line="276" w:lineRule="auto"/>
              <w:jc w:val="both"/>
              <w:rPr>
                <w:color w:val="000000"/>
              </w:rPr>
            </w:pPr>
            <w:r w:rsidRPr="00876462">
              <w:rPr>
                <w:color w:val="000000"/>
              </w:rPr>
              <w:t xml:space="preserve"> Ugdytinių pasiskirstymas pagal gyvenamąją vieta 2011</w:t>
            </w:r>
            <w:r w:rsidRPr="00876462">
              <w:rPr>
                <w:b/>
              </w:rPr>
              <w:t>–</w:t>
            </w:r>
            <w:r w:rsidRPr="00876462">
              <w:rPr>
                <w:bCs/>
              </w:rPr>
              <w:t>201</w:t>
            </w:r>
            <w:r w:rsidR="0060184B" w:rsidRPr="00876462">
              <w:rPr>
                <w:bCs/>
              </w:rPr>
              <w:t>6</w:t>
            </w:r>
            <w:r w:rsidRPr="00876462">
              <w:rPr>
                <w:color w:val="000000"/>
              </w:rPr>
              <w:t xml:space="preserve"> m:</w:t>
            </w:r>
          </w:p>
          <w:tbl>
            <w:tblPr>
              <w:tblStyle w:val="TableGrid"/>
              <w:tblW w:w="10260" w:type="dxa"/>
              <w:tblLayout w:type="fixed"/>
              <w:tblLook w:val="04A0"/>
            </w:tblPr>
            <w:tblGrid>
              <w:gridCol w:w="2565"/>
              <w:gridCol w:w="2565"/>
              <w:gridCol w:w="2565"/>
              <w:gridCol w:w="2565"/>
            </w:tblGrid>
            <w:tr w:rsidR="0060184B" w:rsidRPr="00876462" w:rsidTr="00762E52">
              <w:tc>
                <w:tcPr>
                  <w:tcW w:w="2565" w:type="dxa"/>
                </w:tcPr>
                <w:p w:rsidR="0060184B" w:rsidRPr="00876462" w:rsidRDefault="0060184B" w:rsidP="007277F6">
                  <w:pPr>
                    <w:jc w:val="both"/>
                    <w:rPr>
                      <w:b/>
                      <w:color w:val="000000"/>
                    </w:rPr>
                  </w:pPr>
                  <w:r w:rsidRPr="00876462">
                    <w:rPr>
                      <w:b/>
                      <w:color w:val="000000"/>
                    </w:rPr>
                    <w:t>Metai</w:t>
                  </w:r>
                </w:p>
              </w:tc>
              <w:tc>
                <w:tcPr>
                  <w:tcW w:w="2565" w:type="dxa"/>
                </w:tcPr>
                <w:p w:rsidR="0060184B" w:rsidRPr="00876462" w:rsidRDefault="0060184B" w:rsidP="007277F6">
                  <w:pPr>
                    <w:jc w:val="both"/>
                    <w:rPr>
                      <w:b/>
                      <w:color w:val="000000"/>
                    </w:rPr>
                  </w:pPr>
                  <w:r w:rsidRPr="00876462">
                    <w:rPr>
                      <w:b/>
                      <w:color w:val="000000"/>
                    </w:rPr>
                    <w:t>Iš centro mikrorajono</w:t>
                  </w:r>
                </w:p>
              </w:tc>
              <w:tc>
                <w:tcPr>
                  <w:tcW w:w="2565" w:type="dxa"/>
                </w:tcPr>
                <w:p w:rsidR="0060184B" w:rsidRPr="00876462" w:rsidRDefault="0060184B" w:rsidP="007277F6">
                  <w:pPr>
                    <w:jc w:val="both"/>
                    <w:rPr>
                      <w:b/>
                      <w:color w:val="000000"/>
                    </w:rPr>
                  </w:pPr>
                  <w:r w:rsidRPr="00876462">
                    <w:rPr>
                      <w:b/>
                      <w:color w:val="000000"/>
                    </w:rPr>
                    <w:t>Iš kitų mikrorajonų</w:t>
                  </w:r>
                </w:p>
              </w:tc>
              <w:tc>
                <w:tcPr>
                  <w:tcW w:w="2565" w:type="dxa"/>
                </w:tcPr>
                <w:p w:rsidR="0060184B" w:rsidRPr="00876462" w:rsidRDefault="0060184B" w:rsidP="007277F6">
                  <w:pPr>
                    <w:jc w:val="both"/>
                    <w:rPr>
                      <w:b/>
                      <w:color w:val="000000"/>
                    </w:rPr>
                  </w:pPr>
                  <w:r w:rsidRPr="00876462">
                    <w:rPr>
                      <w:b/>
                      <w:color w:val="000000"/>
                    </w:rPr>
                    <w:t>Iš Panevėžio rajono</w:t>
                  </w:r>
                </w:p>
              </w:tc>
            </w:tr>
            <w:tr w:rsidR="0060184B" w:rsidRPr="00876462" w:rsidTr="00762E52">
              <w:tc>
                <w:tcPr>
                  <w:tcW w:w="2565" w:type="dxa"/>
                </w:tcPr>
                <w:p w:rsidR="0060184B" w:rsidRPr="00876462" w:rsidRDefault="0060184B" w:rsidP="007277F6">
                  <w:pPr>
                    <w:jc w:val="both"/>
                    <w:rPr>
                      <w:b/>
                      <w:color w:val="000000"/>
                    </w:rPr>
                  </w:pPr>
                  <w:r w:rsidRPr="00876462">
                    <w:rPr>
                      <w:b/>
                      <w:color w:val="000000"/>
                    </w:rPr>
                    <w:t>2011</w:t>
                  </w:r>
                </w:p>
              </w:tc>
              <w:tc>
                <w:tcPr>
                  <w:tcW w:w="2565" w:type="dxa"/>
                </w:tcPr>
                <w:p w:rsidR="0060184B" w:rsidRPr="00876462" w:rsidRDefault="0060184B" w:rsidP="007277F6">
                  <w:pPr>
                    <w:jc w:val="both"/>
                    <w:rPr>
                      <w:color w:val="000000"/>
                    </w:rPr>
                  </w:pPr>
                  <w:r w:rsidRPr="00876462">
                    <w:rPr>
                      <w:color w:val="000000"/>
                    </w:rPr>
                    <w:t>78 %</w:t>
                  </w:r>
                </w:p>
              </w:tc>
              <w:tc>
                <w:tcPr>
                  <w:tcW w:w="2565" w:type="dxa"/>
                </w:tcPr>
                <w:p w:rsidR="0060184B" w:rsidRPr="00876462" w:rsidRDefault="0060184B" w:rsidP="007277F6">
                  <w:pPr>
                    <w:jc w:val="both"/>
                    <w:rPr>
                      <w:color w:val="000000"/>
                    </w:rPr>
                  </w:pPr>
                  <w:r w:rsidRPr="00876462">
                    <w:rPr>
                      <w:color w:val="000000"/>
                    </w:rPr>
                    <w:t>17 %</w:t>
                  </w:r>
                </w:p>
              </w:tc>
              <w:tc>
                <w:tcPr>
                  <w:tcW w:w="2565" w:type="dxa"/>
                </w:tcPr>
                <w:p w:rsidR="0060184B" w:rsidRPr="00876462" w:rsidRDefault="0060184B" w:rsidP="007277F6">
                  <w:pPr>
                    <w:jc w:val="both"/>
                    <w:rPr>
                      <w:color w:val="000000"/>
                    </w:rPr>
                  </w:pPr>
                  <w:r w:rsidRPr="00876462">
                    <w:rPr>
                      <w:color w:val="000000"/>
                    </w:rPr>
                    <w:t>5 %</w:t>
                  </w:r>
                </w:p>
              </w:tc>
            </w:tr>
            <w:tr w:rsidR="0060184B" w:rsidRPr="00876462" w:rsidTr="00762E52">
              <w:tc>
                <w:tcPr>
                  <w:tcW w:w="2565" w:type="dxa"/>
                </w:tcPr>
                <w:p w:rsidR="0060184B" w:rsidRPr="00876462" w:rsidRDefault="0060184B" w:rsidP="007277F6">
                  <w:pPr>
                    <w:jc w:val="both"/>
                    <w:rPr>
                      <w:b/>
                      <w:color w:val="000000"/>
                    </w:rPr>
                  </w:pPr>
                  <w:r w:rsidRPr="00876462">
                    <w:rPr>
                      <w:b/>
                      <w:color w:val="000000"/>
                    </w:rPr>
                    <w:t>2012</w:t>
                  </w:r>
                </w:p>
              </w:tc>
              <w:tc>
                <w:tcPr>
                  <w:tcW w:w="2565" w:type="dxa"/>
                </w:tcPr>
                <w:p w:rsidR="0060184B" w:rsidRPr="00876462" w:rsidRDefault="0060184B" w:rsidP="007277F6">
                  <w:pPr>
                    <w:jc w:val="both"/>
                    <w:rPr>
                      <w:color w:val="000000"/>
                    </w:rPr>
                  </w:pPr>
                  <w:r w:rsidRPr="00876462">
                    <w:rPr>
                      <w:color w:val="000000"/>
                    </w:rPr>
                    <w:t>86 %</w:t>
                  </w:r>
                </w:p>
              </w:tc>
              <w:tc>
                <w:tcPr>
                  <w:tcW w:w="2565" w:type="dxa"/>
                </w:tcPr>
                <w:p w:rsidR="0060184B" w:rsidRPr="00876462" w:rsidRDefault="0060184B" w:rsidP="007277F6">
                  <w:pPr>
                    <w:jc w:val="both"/>
                    <w:rPr>
                      <w:color w:val="000000"/>
                    </w:rPr>
                  </w:pPr>
                  <w:r w:rsidRPr="00876462">
                    <w:rPr>
                      <w:color w:val="000000"/>
                    </w:rPr>
                    <w:t>10 %</w:t>
                  </w:r>
                </w:p>
              </w:tc>
              <w:tc>
                <w:tcPr>
                  <w:tcW w:w="2565" w:type="dxa"/>
                </w:tcPr>
                <w:p w:rsidR="0060184B" w:rsidRPr="00876462" w:rsidRDefault="0060184B" w:rsidP="007277F6">
                  <w:pPr>
                    <w:jc w:val="both"/>
                    <w:rPr>
                      <w:color w:val="000000"/>
                    </w:rPr>
                  </w:pPr>
                  <w:r w:rsidRPr="00876462">
                    <w:rPr>
                      <w:color w:val="000000"/>
                    </w:rPr>
                    <w:t>4 %</w:t>
                  </w:r>
                </w:p>
              </w:tc>
            </w:tr>
            <w:tr w:rsidR="0060184B" w:rsidRPr="00876462" w:rsidTr="00762E52">
              <w:tc>
                <w:tcPr>
                  <w:tcW w:w="2565" w:type="dxa"/>
                </w:tcPr>
                <w:p w:rsidR="0060184B" w:rsidRPr="00876462" w:rsidRDefault="0060184B" w:rsidP="007277F6">
                  <w:pPr>
                    <w:jc w:val="both"/>
                    <w:rPr>
                      <w:b/>
                      <w:color w:val="000000"/>
                    </w:rPr>
                  </w:pPr>
                  <w:r w:rsidRPr="00876462">
                    <w:rPr>
                      <w:b/>
                      <w:color w:val="000000"/>
                    </w:rPr>
                    <w:lastRenderedPageBreak/>
                    <w:t>2013</w:t>
                  </w:r>
                </w:p>
              </w:tc>
              <w:tc>
                <w:tcPr>
                  <w:tcW w:w="2565" w:type="dxa"/>
                </w:tcPr>
                <w:p w:rsidR="0060184B" w:rsidRPr="00876462" w:rsidRDefault="0060184B" w:rsidP="007277F6">
                  <w:pPr>
                    <w:jc w:val="both"/>
                    <w:rPr>
                      <w:color w:val="000000"/>
                    </w:rPr>
                  </w:pPr>
                  <w:r w:rsidRPr="00876462">
                    <w:rPr>
                      <w:color w:val="000000"/>
                    </w:rPr>
                    <w:t>82 %</w:t>
                  </w:r>
                </w:p>
              </w:tc>
              <w:tc>
                <w:tcPr>
                  <w:tcW w:w="2565" w:type="dxa"/>
                </w:tcPr>
                <w:p w:rsidR="0060184B" w:rsidRPr="00876462" w:rsidRDefault="0060184B" w:rsidP="007277F6">
                  <w:pPr>
                    <w:jc w:val="both"/>
                    <w:rPr>
                      <w:color w:val="000000"/>
                    </w:rPr>
                  </w:pPr>
                  <w:r w:rsidRPr="00876462">
                    <w:rPr>
                      <w:color w:val="000000"/>
                    </w:rPr>
                    <w:t>12 %</w:t>
                  </w:r>
                </w:p>
              </w:tc>
              <w:tc>
                <w:tcPr>
                  <w:tcW w:w="2565" w:type="dxa"/>
                </w:tcPr>
                <w:p w:rsidR="0060184B" w:rsidRPr="00876462" w:rsidRDefault="0060184B" w:rsidP="007277F6">
                  <w:pPr>
                    <w:jc w:val="both"/>
                    <w:rPr>
                      <w:color w:val="000000"/>
                    </w:rPr>
                  </w:pPr>
                  <w:r w:rsidRPr="00876462">
                    <w:rPr>
                      <w:color w:val="000000"/>
                    </w:rPr>
                    <w:t>6 %</w:t>
                  </w:r>
                </w:p>
              </w:tc>
            </w:tr>
            <w:tr w:rsidR="0060184B" w:rsidRPr="00876462" w:rsidTr="00762E52">
              <w:tc>
                <w:tcPr>
                  <w:tcW w:w="2565" w:type="dxa"/>
                </w:tcPr>
                <w:p w:rsidR="0060184B" w:rsidRPr="00876462" w:rsidRDefault="0060184B">
                  <w:pPr>
                    <w:spacing w:line="276" w:lineRule="auto"/>
                    <w:jc w:val="both"/>
                    <w:rPr>
                      <w:b/>
                      <w:color w:val="000000"/>
                    </w:rPr>
                  </w:pPr>
                  <w:r w:rsidRPr="00876462">
                    <w:rPr>
                      <w:b/>
                      <w:color w:val="000000"/>
                    </w:rPr>
                    <w:t>2014</w:t>
                  </w:r>
                </w:p>
              </w:tc>
              <w:tc>
                <w:tcPr>
                  <w:tcW w:w="2565" w:type="dxa"/>
                </w:tcPr>
                <w:p w:rsidR="0060184B" w:rsidRPr="00876462" w:rsidRDefault="0060184B">
                  <w:pPr>
                    <w:spacing w:line="276" w:lineRule="auto"/>
                    <w:jc w:val="both"/>
                    <w:rPr>
                      <w:color w:val="000000"/>
                    </w:rPr>
                  </w:pPr>
                  <w:r w:rsidRPr="00876462">
                    <w:rPr>
                      <w:color w:val="000000"/>
                    </w:rPr>
                    <w:t>81 %</w:t>
                  </w:r>
                </w:p>
              </w:tc>
              <w:tc>
                <w:tcPr>
                  <w:tcW w:w="2565" w:type="dxa"/>
                </w:tcPr>
                <w:p w:rsidR="0060184B" w:rsidRPr="00876462" w:rsidRDefault="0060184B">
                  <w:pPr>
                    <w:spacing w:line="276" w:lineRule="auto"/>
                    <w:jc w:val="both"/>
                    <w:rPr>
                      <w:color w:val="000000"/>
                    </w:rPr>
                  </w:pPr>
                  <w:r w:rsidRPr="00876462">
                    <w:rPr>
                      <w:color w:val="000000"/>
                    </w:rPr>
                    <w:t>14 %</w:t>
                  </w:r>
                </w:p>
              </w:tc>
              <w:tc>
                <w:tcPr>
                  <w:tcW w:w="2565" w:type="dxa"/>
                </w:tcPr>
                <w:p w:rsidR="0060184B" w:rsidRPr="00876462" w:rsidRDefault="0060184B">
                  <w:pPr>
                    <w:spacing w:line="276" w:lineRule="auto"/>
                    <w:jc w:val="both"/>
                    <w:rPr>
                      <w:color w:val="000000"/>
                    </w:rPr>
                  </w:pPr>
                  <w:r w:rsidRPr="00876462">
                    <w:rPr>
                      <w:color w:val="000000"/>
                    </w:rPr>
                    <w:t>5%</w:t>
                  </w:r>
                </w:p>
              </w:tc>
            </w:tr>
            <w:tr w:rsidR="0060184B" w:rsidRPr="00876462" w:rsidTr="00762E52">
              <w:tc>
                <w:tcPr>
                  <w:tcW w:w="2565" w:type="dxa"/>
                </w:tcPr>
                <w:p w:rsidR="0060184B" w:rsidRPr="00876462" w:rsidRDefault="0060184B">
                  <w:pPr>
                    <w:spacing w:line="276" w:lineRule="auto"/>
                    <w:jc w:val="both"/>
                    <w:rPr>
                      <w:b/>
                      <w:color w:val="000000"/>
                    </w:rPr>
                  </w:pPr>
                  <w:r w:rsidRPr="00876462">
                    <w:rPr>
                      <w:b/>
                      <w:color w:val="000000"/>
                    </w:rPr>
                    <w:t>2015</w:t>
                  </w:r>
                </w:p>
              </w:tc>
              <w:tc>
                <w:tcPr>
                  <w:tcW w:w="2565" w:type="dxa"/>
                </w:tcPr>
                <w:p w:rsidR="0060184B" w:rsidRPr="00876462" w:rsidRDefault="0060184B" w:rsidP="0060184B">
                  <w:pPr>
                    <w:spacing w:line="276" w:lineRule="auto"/>
                    <w:jc w:val="both"/>
                    <w:rPr>
                      <w:color w:val="000000"/>
                    </w:rPr>
                  </w:pPr>
                  <w:r w:rsidRPr="00876462">
                    <w:rPr>
                      <w:color w:val="000000"/>
                    </w:rPr>
                    <w:t>76 %</w:t>
                  </w:r>
                </w:p>
              </w:tc>
              <w:tc>
                <w:tcPr>
                  <w:tcW w:w="2565" w:type="dxa"/>
                </w:tcPr>
                <w:p w:rsidR="0060184B" w:rsidRPr="00876462" w:rsidRDefault="0060184B">
                  <w:pPr>
                    <w:spacing w:line="276" w:lineRule="auto"/>
                    <w:jc w:val="both"/>
                    <w:rPr>
                      <w:color w:val="000000"/>
                    </w:rPr>
                  </w:pPr>
                  <w:r w:rsidRPr="00876462">
                    <w:rPr>
                      <w:color w:val="000000"/>
                    </w:rPr>
                    <w:t>18 %</w:t>
                  </w:r>
                </w:p>
              </w:tc>
              <w:tc>
                <w:tcPr>
                  <w:tcW w:w="2565" w:type="dxa"/>
                </w:tcPr>
                <w:p w:rsidR="0060184B" w:rsidRPr="00876462" w:rsidRDefault="0060184B">
                  <w:pPr>
                    <w:spacing w:line="276" w:lineRule="auto"/>
                    <w:jc w:val="both"/>
                    <w:rPr>
                      <w:color w:val="000000"/>
                    </w:rPr>
                  </w:pPr>
                  <w:r w:rsidRPr="00876462">
                    <w:rPr>
                      <w:color w:val="000000"/>
                    </w:rPr>
                    <w:t>8 %</w:t>
                  </w:r>
                </w:p>
              </w:tc>
            </w:tr>
            <w:tr w:rsidR="0060184B" w:rsidRPr="00876462" w:rsidTr="00762E52">
              <w:tc>
                <w:tcPr>
                  <w:tcW w:w="2565" w:type="dxa"/>
                </w:tcPr>
                <w:p w:rsidR="0060184B" w:rsidRPr="00876462" w:rsidRDefault="0060184B">
                  <w:pPr>
                    <w:spacing w:line="276" w:lineRule="auto"/>
                    <w:jc w:val="both"/>
                    <w:rPr>
                      <w:b/>
                      <w:color w:val="000000"/>
                    </w:rPr>
                  </w:pPr>
                  <w:r w:rsidRPr="00876462">
                    <w:rPr>
                      <w:b/>
                      <w:color w:val="000000"/>
                    </w:rPr>
                    <w:t>2016</w:t>
                  </w:r>
                </w:p>
              </w:tc>
              <w:tc>
                <w:tcPr>
                  <w:tcW w:w="2565" w:type="dxa"/>
                </w:tcPr>
                <w:p w:rsidR="0060184B" w:rsidRPr="00876462" w:rsidRDefault="00FB2BC3">
                  <w:pPr>
                    <w:spacing w:line="276" w:lineRule="auto"/>
                    <w:jc w:val="both"/>
                    <w:rPr>
                      <w:color w:val="000000"/>
                    </w:rPr>
                  </w:pPr>
                  <w:r w:rsidRPr="00876462">
                    <w:rPr>
                      <w:color w:val="000000"/>
                    </w:rPr>
                    <w:t>81 %</w:t>
                  </w:r>
                </w:p>
              </w:tc>
              <w:tc>
                <w:tcPr>
                  <w:tcW w:w="2565" w:type="dxa"/>
                </w:tcPr>
                <w:p w:rsidR="0060184B" w:rsidRPr="00876462" w:rsidRDefault="0060184B">
                  <w:pPr>
                    <w:spacing w:line="276" w:lineRule="auto"/>
                    <w:jc w:val="both"/>
                    <w:rPr>
                      <w:color w:val="000000"/>
                    </w:rPr>
                  </w:pPr>
                  <w:r w:rsidRPr="00876462">
                    <w:rPr>
                      <w:color w:val="000000"/>
                    </w:rPr>
                    <w:t>12 %</w:t>
                  </w:r>
                </w:p>
              </w:tc>
              <w:tc>
                <w:tcPr>
                  <w:tcW w:w="2565" w:type="dxa"/>
                </w:tcPr>
                <w:p w:rsidR="0060184B" w:rsidRPr="00876462" w:rsidRDefault="0060184B">
                  <w:pPr>
                    <w:spacing w:line="276" w:lineRule="auto"/>
                    <w:jc w:val="both"/>
                    <w:rPr>
                      <w:color w:val="000000"/>
                    </w:rPr>
                  </w:pPr>
                  <w:r w:rsidRPr="00876462">
                    <w:rPr>
                      <w:color w:val="000000"/>
                    </w:rPr>
                    <w:t>7 %</w:t>
                  </w:r>
                </w:p>
              </w:tc>
            </w:tr>
          </w:tbl>
          <w:p w:rsidR="00FB2BC3" w:rsidRPr="00876462" w:rsidRDefault="00FB2BC3">
            <w:pPr>
              <w:spacing w:line="360" w:lineRule="auto"/>
              <w:jc w:val="both"/>
              <w:rPr>
                <w:color w:val="000000"/>
              </w:rPr>
            </w:pPr>
          </w:p>
          <w:p w:rsidR="001A2ED1" w:rsidRPr="00876462" w:rsidRDefault="0060184B">
            <w:pPr>
              <w:spacing w:line="360" w:lineRule="auto"/>
              <w:jc w:val="both"/>
              <w:rPr>
                <w:color w:val="000000"/>
              </w:rPr>
            </w:pPr>
            <w:r w:rsidRPr="00876462">
              <w:rPr>
                <w:color w:val="000000"/>
              </w:rPr>
              <w:t>U</w:t>
            </w:r>
            <w:r w:rsidR="001A2ED1" w:rsidRPr="00876462">
              <w:rPr>
                <w:color w:val="000000"/>
              </w:rPr>
              <w:t>gdytinių pasiskirstymas pagal lytį 2010</w:t>
            </w:r>
            <w:r w:rsidR="001A2ED1" w:rsidRPr="00876462">
              <w:t>–201</w:t>
            </w:r>
            <w:r w:rsidR="00FB2BC3" w:rsidRPr="00876462">
              <w:t>6</w:t>
            </w:r>
            <w:r w:rsidR="001A2ED1" w:rsidRPr="00876462">
              <w:t xml:space="preserve"> metais</w:t>
            </w:r>
            <w:r w:rsidR="001A2ED1" w:rsidRPr="00876462">
              <w:rPr>
                <w:color w:val="000000"/>
              </w:rPr>
              <w:t>:</w:t>
            </w:r>
          </w:p>
          <w:tbl>
            <w:tblPr>
              <w:tblStyle w:val="TableGrid"/>
              <w:tblW w:w="10095" w:type="dxa"/>
              <w:tblLayout w:type="fixed"/>
              <w:tblLook w:val="04A0"/>
            </w:tblPr>
            <w:tblGrid>
              <w:gridCol w:w="2015"/>
              <w:gridCol w:w="3828"/>
              <w:gridCol w:w="4252"/>
            </w:tblGrid>
            <w:tr w:rsidR="001A2ED1" w:rsidRPr="00876462" w:rsidTr="004D38E7">
              <w:tc>
                <w:tcPr>
                  <w:tcW w:w="2015"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color w:val="000000"/>
                    </w:rPr>
                  </w:pPr>
                  <w:r w:rsidRPr="00876462">
                    <w:rPr>
                      <w:b/>
                      <w:color w:val="000000"/>
                    </w:rPr>
                    <w:t>Metai</w:t>
                  </w:r>
                </w:p>
              </w:tc>
              <w:tc>
                <w:tcPr>
                  <w:tcW w:w="3828"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color w:val="000000"/>
                    </w:rPr>
                  </w:pPr>
                  <w:r w:rsidRPr="00876462">
                    <w:rPr>
                      <w:b/>
                      <w:color w:val="000000"/>
                    </w:rPr>
                    <w:t>Berniukai</w:t>
                  </w:r>
                </w:p>
              </w:tc>
              <w:tc>
                <w:tcPr>
                  <w:tcW w:w="4252"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color w:val="000000"/>
                    </w:rPr>
                  </w:pPr>
                  <w:r w:rsidRPr="00876462">
                    <w:rPr>
                      <w:b/>
                      <w:color w:val="000000"/>
                    </w:rPr>
                    <w:t>Mergaitės</w:t>
                  </w:r>
                </w:p>
              </w:tc>
            </w:tr>
            <w:tr w:rsidR="001A2ED1" w:rsidRPr="00876462" w:rsidTr="004D38E7">
              <w:tc>
                <w:tcPr>
                  <w:tcW w:w="2015"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color w:val="000000"/>
                    </w:rPr>
                  </w:pPr>
                  <w:r w:rsidRPr="00876462">
                    <w:rPr>
                      <w:b/>
                      <w:color w:val="000000"/>
                    </w:rPr>
                    <w:t>2010</w:t>
                  </w:r>
                </w:p>
              </w:tc>
              <w:tc>
                <w:tcPr>
                  <w:tcW w:w="3828"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color w:val="000000"/>
                    </w:rPr>
                  </w:pPr>
                  <w:r w:rsidRPr="00876462">
                    <w:rPr>
                      <w:color w:val="000000"/>
                    </w:rPr>
                    <w:t>51,6 %</w:t>
                  </w:r>
                </w:p>
              </w:tc>
              <w:tc>
                <w:tcPr>
                  <w:tcW w:w="4252"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color w:val="000000"/>
                    </w:rPr>
                  </w:pPr>
                  <w:r w:rsidRPr="00876462">
                    <w:rPr>
                      <w:color w:val="000000"/>
                    </w:rPr>
                    <w:t>48,9 %</w:t>
                  </w:r>
                </w:p>
              </w:tc>
            </w:tr>
            <w:tr w:rsidR="001A2ED1" w:rsidRPr="00876462" w:rsidTr="004D38E7">
              <w:tc>
                <w:tcPr>
                  <w:tcW w:w="2015"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color w:val="000000"/>
                    </w:rPr>
                  </w:pPr>
                  <w:r w:rsidRPr="00876462">
                    <w:rPr>
                      <w:b/>
                      <w:color w:val="000000"/>
                    </w:rPr>
                    <w:t>2011</w:t>
                  </w:r>
                </w:p>
              </w:tc>
              <w:tc>
                <w:tcPr>
                  <w:tcW w:w="3828"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color w:val="000000"/>
                    </w:rPr>
                  </w:pPr>
                  <w:r w:rsidRPr="00876462">
                    <w:rPr>
                      <w:color w:val="000000"/>
                    </w:rPr>
                    <w:t>57,3 %</w:t>
                  </w:r>
                </w:p>
              </w:tc>
              <w:tc>
                <w:tcPr>
                  <w:tcW w:w="4252"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color w:val="000000"/>
                    </w:rPr>
                  </w:pPr>
                  <w:r w:rsidRPr="00876462">
                    <w:rPr>
                      <w:color w:val="000000"/>
                    </w:rPr>
                    <w:t>42,7 %</w:t>
                  </w:r>
                </w:p>
              </w:tc>
            </w:tr>
            <w:tr w:rsidR="001A2ED1" w:rsidRPr="00876462" w:rsidTr="004D38E7">
              <w:tc>
                <w:tcPr>
                  <w:tcW w:w="2015"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color w:val="000000"/>
                    </w:rPr>
                  </w:pPr>
                  <w:r w:rsidRPr="00876462">
                    <w:rPr>
                      <w:b/>
                      <w:color w:val="000000"/>
                    </w:rPr>
                    <w:t>2012</w:t>
                  </w:r>
                </w:p>
              </w:tc>
              <w:tc>
                <w:tcPr>
                  <w:tcW w:w="3828"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color w:val="000000"/>
                    </w:rPr>
                  </w:pPr>
                  <w:r w:rsidRPr="00876462">
                    <w:rPr>
                      <w:color w:val="000000"/>
                    </w:rPr>
                    <w:t>44,8 %</w:t>
                  </w:r>
                </w:p>
              </w:tc>
              <w:tc>
                <w:tcPr>
                  <w:tcW w:w="4252"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color w:val="000000"/>
                    </w:rPr>
                  </w:pPr>
                  <w:r w:rsidRPr="00876462">
                    <w:rPr>
                      <w:color w:val="000000"/>
                    </w:rPr>
                    <w:t>55,2 %</w:t>
                  </w:r>
                </w:p>
              </w:tc>
            </w:tr>
            <w:tr w:rsidR="001A2ED1" w:rsidRPr="00876462" w:rsidTr="004D38E7">
              <w:tc>
                <w:tcPr>
                  <w:tcW w:w="2015"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b/>
                      <w:color w:val="000000"/>
                    </w:rPr>
                  </w:pPr>
                  <w:r w:rsidRPr="00876462">
                    <w:rPr>
                      <w:b/>
                      <w:color w:val="000000"/>
                    </w:rPr>
                    <w:t>2013</w:t>
                  </w:r>
                </w:p>
              </w:tc>
              <w:tc>
                <w:tcPr>
                  <w:tcW w:w="3828"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color w:val="000000"/>
                    </w:rPr>
                  </w:pPr>
                  <w:r w:rsidRPr="00876462">
                    <w:rPr>
                      <w:color w:val="000000"/>
                    </w:rPr>
                    <w:t>46,4 %</w:t>
                  </w:r>
                </w:p>
              </w:tc>
              <w:tc>
                <w:tcPr>
                  <w:tcW w:w="4252" w:type="dxa"/>
                  <w:tcBorders>
                    <w:top w:val="single" w:sz="4" w:space="0" w:color="auto"/>
                    <w:left w:val="single" w:sz="4" w:space="0" w:color="auto"/>
                    <w:bottom w:val="single" w:sz="4" w:space="0" w:color="auto"/>
                    <w:right w:val="single" w:sz="4" w:space="0" w:color="auto"/>
                  </w:tcBorders>
                  <w:hideMark/>
                </w:tcPr>
                <w:p w:rsidR="001A2ED1" w:rsidRPr="00876462" w:rsidRDefault="001A2ED1">
                  <w:pPr>
                    <w:jc w:val="center"/>
                    <w:rPr>
                      <w:color w:val="000000"/>
                    </w:rPr>
                  </w:pPr>
                  <w:r w:rsidRPr="00876462">
                    <w:rPr>
                      <w:color w:val="000000"/>
                    </w:rPr>
                    <w:t>53,6 %</w:t>
                  </w:r>
                </w:p>
              </w:tc>
            </w:tr>
            <w:tr w:rsidR="00FB2BC3" w:rsidRPr="00876462" w:rsidTr="004D38E7">
              <w:tc>
                <w:tcPr>
                  <w:tcW w:w="2015" w:type="dxa"/>
                  <w:tcBorders>
                    <w:top w:val="single" w:sz="4" w:space="0" w:color="auto"/>
                    <w:left w:val="single" w:sz="4" w:space="0" w:color="auto"/>
                    <w:bottom w:val="single" w:sz="4" w:space="0" w:color="auto"/>
                    <w:right w:val="single" w:sz="4" w:space="0" w:color="auto"/>
                  </w:tcBorders>
                  <w:hideMark/>
                </w:tcPr>
                <w:p w:rsidR="00FB2BC3" w:rsidRPr="00876462" w:rsidRDefault="00FB2BC3">
                  <w:pPr>
                    <w:jc w:val="center"/>
                    <w:rPr>
                      <w:b/>
                      <w:color w:val="000000"/>
                    </w:rPr>
                  </w:pPr>
                  <w:r w:rsidRPr="00876462">
                    <w:rPr>
                      <w:b/>
                      <w:color w:val="000000"/>
                    </w:rPr>
                    <w:t>2014</w:t>
                  </w:r>
                </w:p>
              </w:tc>
              <w:tc>
                <w:tcPr>
                  <w:tcW w:w="3828" w:type="dxa"/>
                  <w:tcBorders>
                    <w:top w:val="single" w:sz="4" w:space="0" w:color="auto"/>
                    <w:left w:val="single" w:sz="4" w:space="0" w:color="auto"/>
                    <w:bottom w:val="single" w:sz="4" w:space="0" w:color="auto"/>
                    <w:right w:val="single" w:sz="4" w:space="0" w:color="auto"/>
                  </w:tcBorders>
                  <w:hideMark/>
                </w:tcPr>
                <w:p w:rsidR="00FB2BC3" w:rsidRPr="00876462" w:rsidRDefault="00B1645A">
                  <w:pPr>
                    <w:jc w:val="center"/>
                    <w:rPr>
                      <w:b/>
                      <w:color w:val="000000"/>
                    </w:rPr>
                  </w:pPr>
                  <w:r w:rsidRPr="00876462">
                    <w:rPr>
                      <w:color w:val="000000"/>
                    </w:rPr>
                    <w:t>46 %</w:t>
                  </w:r>
                </w:p>
              </w:tc>
              <w:tc>
                <w:tcPr>
                  <w:tcW w:w="4252" w:type="dxa"/>
                  <w:tcBorders>
                    <w:top w:val="single" w:sz="4" w:space="0" w:color="auto"/>
                    <w:left w:val="single" w:sz="4" w:space="0" w:color="auto"/>
                    <w:bottom w:val="single" w:sz="4" w:space="0" w:color="auto"/>
                    <w:right w:val="single" w:sz="4" w:space="0" w:color="auto"/>
                  </w:tcBorders>
                  <w:hideMark/>
                </w:tcPr>
                <w:p w:rsidR="00FB2BC3" w:rsidRPr="00876462" w:rsidRDefault="00B1645A">
                  <w:pPr>
                    <w:jc w:val="center"/>
                    <w:rPr>
                      <w:color w:val="000000"/>
                    </w:rPr>
                  </w:pPr>
                  <w:r w:rsidRPr="00876462">
                    <w:rPr>
                      <w:color w:val="000000"/>
                    </w:rPr>
                    <w:t>54 %</w:t>
                  </w:r>
                </w:p>
              </w:tc>
            </w:tr>
            <w:tr w:rsidR="00FB2BC3" w:rsidRPr="00876462" w:rsidTr="004D38E7">
              <w:tc>
                <w:tcPr>
                  <w:tcW w:w="2015" w:type="dxa"/>
                  <w:tcBorders>
                    <w:top w:val="single" w:sz="4" w:space="0" w:color="auto"/>
                    <w:left w:val="single" w:sz="4" w:space="0" w:color="auto"/>
                    <w:bottom w:val="single" w:sz="4" w:space="0" w:color="auto"/>
                    <w:right w:val="single" w:sz="4" w:space="0" w:color="auto"/>
                  </w:tcBorders>
                  <w:hideMark/>
                </w:tcPr>
                <w:p w:rsidR="00FB2BC3" w:rsidRPr="00876462" w:rsidRDefault="00FB2BC3">
                  <w:pPr>
                    <w:jc w:val="center"/>
                    <w:rPr>
                      <w:b/>
                      <w:color w:val="000000"/>
                    </w:rPr>
                  </w:pPr>
                  <w:r w:rsidRPr="00876462">
                    <w:rPr>
                      <w:b/>
                      <w:color w:val="000000"/>
                    </w:rPr>
                    <w:t>2015</w:t>
                  </w:r>
                </w:p>
              </w:tc>
              <w:tc>
                <w:tcPr>
                  <w:tcW w:w="3828" w:type="dxa"/>
                  <w:tcBorders>
                    <w:top w:val="single" w:sz="4" w:space="0" w:color="auto"/>
                    <w:left w:val="single" w:sz="4" w:space="0" w:color="auto"/>
                    <w:bottom w:val="single" w:sz="4" w:space="0" w:color="auto"/>
                    <w:right w:val="single" w:sz="4" w:space="0" w:color="auto"/>
                  </w:tcBorders>
                  <w:hideMark/>
                </w:tcPr>
                <w:p w:rsidR="00FB2BC3" w:rsidRPr="00876462" w:rsidRDefault="00B1645A">
                  <w:pPr>
                    <w:jc w:val="center"/>
                    <w:rPr>
                      <w:color w:val="000000"/>
                    </w:rPr>
                  </w:pPr>
                  <w:r w:rsidRPr="00876462">
                    <w:rPr>
                      <w:color w:val="000000"/>
                    </w:rPr>
                    <w:t>48 %</w:t>
                  </w:r>
                </w:p>
              </w:tc>
              <w:tc>
                <w:tcPr>
                  <w:tcW w:w="4252" w:type="dxa"/>
                  <w:tcBorders>
                    <w:top w:val="single" w:sz="4" w:space="0" w:color="auto"/>
                    <w:left w:val="single" w:sz="4" w:space="0" w:color="auto"/>
                    <w:bottom w:val="single" w:sz="4" w:space="0" w:color="auto"/>
                    <w:right w:val="single" w:sz="4" w:space="0" w:color="auto"/>
                  </w:tcBorders>
                  <w:hideMark/>
                </w:tcPr>
                <w:p w:rsidR="00FB2BC3" w:rsidRPr="00876462" w:rsidRDefault="00B1645A">
                  <w:pPr>
                    <w:jc w:val="center"/>
                    <w:rPr>
                      <w:color w:val="000000"/>
                    </w:rPr>
                  </w:pPr>
                  <w:r w:rsidRPr="00876462">
                    <w:rPr>
                      <w:color w:val="000000"/>
                    </w:rPr>
                    <w:t>52 %</w:t>
                  </w:r>
                </w:p>
              </w:tc>
            </w:tr>
            <w:tr w:rsidR="00FB2BC3" w:rsidRPr="00876462" w:rsidTr="004D38E7">
              <w:tc>
                <w:tcPr>
                  <w:tcW w:w="2015" w:type="dxa"/>
                  <w:tcBorders>
                    <w:top w:val="single" w:sz="4" w:space="0" w:color="auto"/>
                    <w:left w:val="single" w:sz="4" w:space="0" w:color="auto"/>
                    <w:bottom w:val="single" w:sz="4" w:space="0" w:color="auto"/>
                    <w:right w:val="single" w:sz="4" w:space="0" w:color="auto"/>
                  </w:tcBorders>
                  <w:hideMark/>
                </w:tcPr>
                <w:p w:rsidR="00FB2BC3" w:rsidRPr="00876462" w:rsidRDefault="00FB2BC3">
                  <w:pPr>
                    <w:jc w:val="center"/>
                    <w:rPr>
                      <w:b/>
                      <w:color w:val="000000"/>
                    </w:rPr>
                  </w:pPr>
                  <w:r w:rsidRPr="00876462">
                    <w:rPr>
                      <w:b/>
                      <w:color w:val="000000"/>
                    </w:rPr>
                    <w:t>2016</w:t>
                  </w:r>
                </w:p>
              </w:tc>
              <w:tc>
                <w:tcPr>
                  <w:tcW w:w="3828" w:type="dxa"/>
                  <w:tcBorders>
                    <w:top w:val="single" w:sz="4" w:space="0" w:color="auto"/>
                    <w:left w:val="single" w:sz="4" w:space="0" w:color="auto"/>
                    <w:bottom w:val="single" w:sz="4" w:space="0" w:color="auto"/>
                    <w:right w:val="single" w:sz="4" w:space="0" w:color="auto"/>
                  </w:tcBorders>
                  <w:hideMark/>
                </w:tcPr>
                <w:p w:rsidR="00FB2BC3" w:rsidRPr="00876462" w:rsidRDefault="00FB2BC3">
                  <w:pPr>
                    <w:jc w:val="center"/>
                    <w:rPr>
                      <w:color w:val="000000"/>
                    </w:rPr>
                  </w:pPr>
                  <w:r w:rsidRPr="00876462">
                    <w:rPr>
                      <w:color w:val="000000"/>
                    </w:rPr>
                    <w:t>43 %</w:t>
                  </w:r>
                </w:p>
              </w:tc>
              <w:tc>
                <w:tcPr>
                  <w:tcW w:w="4252" w:type="dxa"/>
                  <w:tcBorders>
                    <w:top w:val="single" w:sz="4" w:space="0" w:color="auto"/>
                    <w:left w:val="single" w:sz="4" w:space="0" w:color="auto"/>
                    <w:bottom w:val="single" w:sz="4" w:space="0" w:color="auto"/>
                    <w:right w:val="single" w:sz="4" w:space="0" w:color="auto"/>
                  </w:tcBorders>
                  <w:hideMark/>
                </w:tcPr>
                <w:p w:rsidR="00FB2BC3" w:rsidRPr="00876462" w:rsidRDefault="00FB2BC3">
                  <w:pPr>
                    <w:jc w:val="center"/>
                    <w:rPr>
                      <w:color w:val="000000"/>
                    </w:rPr>
                  </w:pPr>
                  <w:r w:rsidRPr="00876462">
                    <w:rPr>
                      <w:color w:val="000000"/>
                    </w:rPr>
                    <w:t>57 %</w:t>
                  </w:r>
                </w:p>
              </w:tc>
            </w:tr>
          </w:tbl>
          <w:p w:rsidR="001A2ED1" w:rsidRPr="00876462" w:rsidRDefault="001A2ED1">
            <w:pPr>
              <w:spacing w:line="360" w:lineRule="auto"/>
              <w:jc w:val="both"/>
              <w:rPr>
                <w:color w:val="000000" w:themeColor="text1"/>
              </w:rPr>
            </w:pPr>
            <w:r w:rsidRPr="00876462">
              <w:rPr>
                <w:color w:val="000000" w:themeColor="text1"/>
              </w:rPr>
              <w:t>Ugdytinių pasiskirstymas pagal amžių 201</w:t>
            </w:r>
            <w:r w:rsidR="00B1645A" w:rsidRPr="00876462">
              <w:rPr>
                <w:color w:val="000000" w:themeColor="text1"/>
              </w:rPr>
              <w:t>3</w:t>
            </w:r>
            <w:r w:rsidRPr="00876462">
              <w:rPr>
                <w:color w:val="000000" w:themeColor="text1"/>
              </w:rPr>
              <w:t>–201</w:t>
            </w:r>
            <w:r w:rsidR="00B1645A" w:rsidRPr="00876462">
              <w:rPr>
                <w:color w:val="000000" w:themeColor="text1"/>
              </w:rPr>
              <w:t>6</w:t>
            </w:r>
            <w:r w:rsidRPr="00876462">
              <w:rPr>
                <w:color w:val="000000" w:themeColor="text1"/>
              </w:rPr>
              <w:t xml:space="preserve"> metais:</w:t>
            </w:r>
          </w:p>
          <w:tbl>
            <w:tblPr>
              <w:tblStyle w:val="TableGrid"/>
              <w:tblW w:w="9668" w:type="dxa"/>
              <w:tblLayout w:type="fixed"/>
              <w:tblLook w:val="04A0"/>
            </w:tblPr>
            <w:tblGrid>
              <w:gridCol w:w="740"/>
              <w:gridCol w:w="992"/>
              <w:gridCol w:w="992"/>
              <w:gridCol w:w="992"/>
              <w:gridCol w:w="992"/>
              <w:gridCol w:w="992"/>
              <w:gridCol w:w="992"/>
              <w:gridCol w:w="992"/>
              <w:gridCol w:w="992"/>
              <w:gridCol w:w="992"/>
            </w:tblGrid>
            <w:tr w:rsidR="007277F6" w:rsidRPr="00876462" w:rsidTr="007277F6">
              <w:tc>
                <w:tcPr>
                  <w:tcW w:w="740" w:type="dxa"/>
                  <w:tcBorders>
                    <w:top w:val="single" w:sz="4" w:space="0" w:color="auto"/>
                    <w:left w:val="single" w:sz="4" w:space="0" w:color="auto"/>
                    <w:bottom w:val="single" w:sz="4" w:space="0" w:color="auto"/>
                    <w:right w:val="single" w:sz="4" w:space="0" w:color="auto"/>
                  </w:tcBorders>
                </w:tcPr>
                <w:p w:rsidR="007277F6" w:rsidRPr="00876462" w:rsidRDefault="007277F6">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b/>
                      <w:color w:val="000000"/>
                      <w:sz w:val="20"/>
                      <w:szCs w:val="20"/>
                    </w:rPr>
                  </w:pPr>
                  <w:r w:rsidRPr="00876462">
                    <w:rPr>
                      <w:b/>
                      <w:color w:val="000000"/>
                      <w:sz w:val="20"/>
                      <w:szCs w:val="20"/>
                    </w:rPr>
                    <w:t>2007 m.</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b/>
                      <w:color w:val="000000"/>
                      <w:sz w:val="20"/>
                      <w:szCs w:val="20"/>
                    </w:rPr>
                  </w:pPr>
                  <w:r w:rsidRPr="00876462">
                    <w:rPr>
                      <w:b/>
                      <w:color w:val="000000"/>
                      <w:sz w:val="20"/>
                      <w:szCs w:val="20"/>
                    </w:rPr>
                    <w:t>2008 m.</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b/>
                      <w:color w:val="000000"/>
                      <w:sz w:val="20"/>
                      <w:szCs w:val="20"/>
                    </w:rPr>
                  </w:pPr>
                  <w:r w:rsidRPr="00876462">
                    <w:rPr>
                      <w:b/>
                      <w:color w:val="000000"/>
                      <w:sz w:val="20"/>
                      <w:szCs w:val="20"/>
                    </w:rPr>
                    <w:t>2009 m.</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b/>
                      <w:color w:val="000000"/>
                      <w:sz w:val="20"/>
                      <w:szCs w:val="20"/>
                    </w:rPr>
                  </w:pPr>
                  <w:r w:rsidRPr="00876462">
                    <w:rPr>
                      <w:b/>
                      <w:color w:val="000000"/>
                      <w:sz w:val="20"/>
                      <w:szCs w:val="20"/>
                    </w:rPr>
                    <w:t>2010 m. gimimo</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b/>
                      <w:color w:val="000000"/>
                      <w:sz w:val="20"/>
                      <w:szCs w:val="20"/>
                    </w:rPr>
                  </w:pPr>
                  <w:r w:rsidRPr="00876462">
                    <w:rPr>
                      <w:b/>
                      <w:color w:val="000000"/>
                      <w:sz w:val="20"/>
                      <w:szCs w:val="20"/>
                    </w:rPr>
                    <w:t>2011 m. gimimo</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b/>
                      <w:color w:val="000000"/>
                      <w:sz w:val="20"/>
                      <w:szCs w:val="20"/>
                    </w:rPr>
                  </w:pPr>
                  <w:r w:rsidRPr="00876462">
                    <w:rPr>
                      <w:b/>
                      <w:color w:val="000000"/>
                      <w:sz w:val="20"/>
                      <w:szCs w:val="20"/>
                    </w:rPr>
                    <w:t>2012 m. gimimo</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b/>
                      <w:color w:val="000000"/>
                      <w:sz w:val="20"/>
                      <w:szCs w:val="20"/>
                    </w:rPr>
                  </w:pPr>
                  <w:r w:rsidRPr="00876462">
                    <w:rPr>
                      <w:b/>
                      <w:color w:val="000000"/>
                      <w:sz w:val="20"/>
                      <w:szCs w:val="20"/>
                    </w:rPr>
                    <w:t>2013 m. gimimo</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b/>
                      <w:color w:val="000000"/>
                      <w:sz w:val="20"/>
                      <w:szCs w:val="20"/>
                    </w:rPr>
                  </w:pPr>
                  <w:r w:rsidRPr="00876462">
                    <w:rPr>
                      <w:b/>
                      <w:color w:val="000000"/>
                      <w:sz w:val="20"/>
                      <w:szCs w:val="20"/>
                    </w:rPr>
                    <w:t>2014 m. gimimo</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b/>
                      <w:color w:val="000000"/>
                      <w:sz w:val="20"/>
                      <w:szCs w:val="20"/>
                    </w:rPr>
                  </w:pPr>
                  <w:r w:rsidRPr="00876462">
                    <w:rPr>
                      <w:b/>
                      <w:color w:val="000000"/>
                      <w:sz w:val="20"/>
                      <w:szCs w:val="20"/>
                    </w:rPr>
                    <w:t>2015 m. gimimo</w:t>
                  </w:r>
                </w:p>
              </w:tc>
            </w:tr>
            <w:tr w:rsidR="007277F6" w:rsidRPr="00876462" w:rsidTr="007277F6">
              <w:tc>
                <w:tcPr>
                  <w:tcW w:w="740" w:type="dxa"/>
                  <w:tcBorders>
                    <w:top w:val="single" w:sz="4" w:space="0" w:color="auto"/>
                    <w:left w:val="single" w:sz="4" w:space="0" w:color="auto"/>
                    <w:bottom w:val="single" w:sz="4" w:space="0" w:color="auto"/>
                    <w:right w:val="single" w:sz="4" w:space="0" w:color="auto"/>
                  </w:tcBorders>
                  <w:hideMark/>
                </w:tcPr>
                <w:p w:rsidR="007277F6" w:rsidRPr="00876462" w:rsidRDefault="007277F6" w:rsidP="00B1645A">
                  <w:pPr>
                    <w:spacing w:line="360" w:lineRule="auto"/>
                    <w:jc w:val="center"/>
                    <w:rPr>
                      <w:b/>
                      <w:color w:val="000000"/>
                    </w:rPr>
                  </w:pPr>
                  <w:r w:rsidRPr="00876462">
                    <w:rPr>
                      <w:b/>
                      <w:color w:val="000000"/>
                    </w:rPr>
                    <w:t>2013</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18</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14</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33</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31</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12</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4</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0</w:t>
                  </w:r>
                </w:p>
              </w:tc>
            </w:tr>
            <w:tr w:rsidR="007277F6" w:rsidRPr="00876462" w:rsidTr="007277F6">
              <w:tc>
                <w:tcPr>
                  <w:tcW w:w="740" w:type="dxa"/>
                  <w:tcBorders>
                    <w:top w:val="single" w:sz="4" w:space="0" w:color="auto"/>
                    <w:left w:val="single" w:sz="4" w:space="0" w:color="auto"/>
                    <w:bottom w:val="single" w:sz="4" w:space="0" w:color="auto"/>
                    <w:right w:val="single" w:sz="4" w:space="0" w:color="auto"/>
                  </w:tcBorders>
                  <w:hideMark/>
                </w:tcPr>
                <w:p w:rsidR="007277F6" w:rsidRPr="00876462" w:rsidRDefault="007277F6" w:rsidP="00B1645A">
                  <w:pPr>
                    <w:spacing w:line="360" w:lineRule="auto"/>
                    <w:jc w:val="center"/>
                    <w:rPr>
                      <w:b/>
                      <w:color w:val="000000"/>
                    </w:rPr>
                  </w:pPr>
                  <w:r w:rsidRPr="00876462">
                    <w:rPr>
                      <w:b/>
                      <w:color w:val="000000"/>
                    </w:rPr>
                    <w:t>2014</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16</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32</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31</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17</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17</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3</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0</w:t>
                  </w:r>
                </w:p>
              </w:tc>
            </w:tr>
            <w:tr w:rsidR="007277F6" w:rsidRPr="00876462" w:rsidTr="007277F6">
              <w:tc>
                <w:tcPr>
                  <w:tcW w:w="740" w:type="dxa"/>
                  <w:tcBorders>
                    <w:top w:val="single" w:sz="4" w:space="0" w:color="auto"/>
                    <w:left w:val="single" w:sz="4" w:space="0" w:color="auto"/>
                    <w:bottom w:val="single" w:sz="4" w:space="0" w:color="auto"/>
                    <w:right w:val="single" w:sz="4" w:space="0" w:color="auto"/>
                  </w:tcBorders>
                  <w:hideMark/>
                </w:tcPr>
                <w:p w:rsidR="007277F6" w:rsidRPr="00876462" w:rsidRDefault="007277F6" w:rsidP="00B1645A">
                  <w:pPr>
                    <w:spacing w:line="360" w:lineRule="auto"/>
                    <w:jc w:val="center"/>
                    <w:rPr>
                      <w:b/>
                      <w:color w:val="000000"/>
                    </w:rPr>
                  </w:pPr>
                  <w:r w:rsidRPr="00876462">
                    <w:rPr>
                      <w:b/>
                      <w:color w:val="000000"/>
                    </w:rPr>
                    <w:t>2015</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31</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30</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16</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19</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11</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1</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0</w:t>
                  </w:r>
                </w:p>
              </w:tc>
            </w:tr>
            <w:tr w:rsidR="007277F6" w:rsidRPr="00876462" w:rsidTr="007277F6">
              <w:tc>
                <w:tcPr>
                  <w:tcW w:w="740" w:type="dxa"/>
                  <w:tcBorders>
                    <w:top w:val="single" w:sz="4" w:space="0" w:color="auto"/>
                    <w:left w:val="single" w:sz="4" w:space="0" w:color="auto"/>
                    <w:bottom w:val="single" w:sz="4" w:space="0" w:color="auto"/>
                    <w:right w:val="single" w:sz="4" w:space="0" w:color="auto"/>
                  </w:tcBorders>
                  <w:hideMark/>
                </w:tcPr>
                <w:p w:rsidR="007277F6" w:rsidRPr="00876462" w:rsidRDefault="007277F6" w:rsidP="00B1645A">
                  <w:pPr>
                    <w:spacing w:line="360" w:lineRule="auto"/>
                    <w:jc w:val="center"/>
                    <w:rPr>
                      <w:b/>
                      <w:color w:val="000000"/>
                    </w:rPr>
                  </w:pPr>
                  <w:r w:rsidRPr="00876462">
                    <w:rPr>
                      <w:b/>
                      <w:color w:val="000000"/>
                    </w:rPr>
                    <w:t>2016</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30</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17</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20</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9B16D3">
                  <w:pPr>
                    <w:spacing w:line="360" w:lineRule="auto"/>
                    <w:jc w:val="center"/>
                    <w:rPr>
                      <w:color w:val="000000"/>
                    </w:rPr>
                  </w:pPr>
                  <w:r w:rsidRPr="00876462">
                    <w:rPr>
                      <w:color w:val="000000"/>
                    </w:rPr>
                    <w:t>1</w:t>
                  </w:r>
                  <w:r w:rsidR="009B16D3" w:rsidRPr="00876462">
                    <w:rPr>
                      <w:color w:val="000000"/>
                    </w:rPr>
                    <w:t>4</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16</w:t>
                  </w:r>
                </w:p>
              </w:tc>
              <w:tc>
                <w:tcPr>
                  <w:tcW w:w="992" w:type="dxa"/>
                  <w:tcBorders>
                    <w:top w:val="single" w:sz="4" w:space="0" w:color="auto"/>
                    <w:left w:val="single" w:sz="4" w:space="0" w:color="auto"/>
                    <w:bottom w:val="single" w:sz="4" w:space="0" w:color="auto"/>
                    <w:right w:val="single" w:sz="4" w:space="0" w:color="auto"/>
                  </w:tcBorders>
                </w:tcPr>
                <w:p w:rsidR="007277F6" w:rsidRPr="00876462" w:rsidRDefault="007277F6" w:rsidP="007277F6">
                  <w:pPr>
                    <w:spacing w:line="360" w:lineRule="auto"/>
                    <w:jc w:val="center"/>
                    <w:rPr>
                      <w:color w:val="000000"/>
                    </w:rPr>
                  </w:pPr>
                  <w:r w:rsidRPr="00876462">
                    <w:rPr>
                      <w:color w:val="000000"/>
                    </w:rPr>
                    <w:t>3</w:t>
                  </w:r>
                </w:p>
              </w:tc>
            </w:tr>
          </w:tbl>
          <w:p w:rsidR="001A2ED1" w:rsidRPr="00876462" w:rsidRDefault="001A2ED1">
            <w:pPr>
              <w:snapToGrid w:val="0"/>
              <w:spacing w:line="276" w:lineRule="auto"/>
              <w:jc w:val="both"/>
            </w:pPr>
          </w:p>
          <w:p w:rsidR="001A2ED1" w:rsidRDefault="001A2ED1">
            <w:pPr>
              <w:snapToGrid w:val="0"/>
              <w:spacing w:line="276" w:lineRule="auto"/>
              <w:jc w:val="both"/>
            </w:pPr>
            <w:r w:rsidRPr="00876462">
              <w:t>Priešmokyklinio amžiaus vaikų sk</w:t>
            </w:r>
            <w:r w:rsidR="009209A6" w:rsidRPr="00876462">
              <w:t>aičius pasiskirstęs netolygiai, 2015 ir 2016 mokslo metais buvo formuojama priešmokyklinio amžiaus 1,5 grupių</w:t>
            </w:r>
            <w:r w:rsidRPr="00876462">
              <w:t>:</w:t>
            </w:r>
          </w:p>
          <w:p w:rsidR="004D38E7" w:rsidRPr="00876462" w:rsidRDefault="004D38E7">
            <w:pPr>
              <w:snapToGrid w:val="0"/>
              <w:spacing w:line="276" w:lineRule="auto"/>
              <w:jc w:val="both"/>
            </w:pPr>
          </w:p>
          <w:tbl>
            <w:tblPr>
              <w:tblStyle w:val="TableGrid"/>
              <w:tblW w:w="9669" w:type="dxa"/>
              <w:tblLayout w:type="fixed"/>
              <w:tblLook w:val="04A0"/>
            </w:tblPr>
            <w:tblGrid>
              <w:gridCol w:w="1447"/>
              <w:gridCol w:w="2835"/>
              <w:gridCol w:w="2977"/>
              <w:gridCol w:w="2410"/>
            </w:tblGrid>
            <w:tr w:rsidR="009209A6" w:rsidRPr="00876462" w:rsidTr="009209A6">
              <w:tc>
                <w:tcPr>
                  <w:tcW w:w="1447" w:type="dxa"/>
                  <w:tcBorders>
                    <w:top w:val="single" w:sz="4" w:space="0" w:color="auto"/>
                    <w:left w:val="single" w:sz="4" w:space="0" w:color="auto"/>
                    <w:bottom w:val="single" w:sz="4" w:space="0" w:color="auto"/>
                    <w:right w:val="single" w:sz="4" w:space="0" w:color="auto"/>
                  </w:tcBorders>
                  <w:hideMark/>
                </w:tcPr>
                <w:p w:rsidR="009209A6" w:rsidRPr="00876462" w:rsidRDefault="009209A6">
                  <w:pPr>
                    <w:snapToGrid w:val="0"/>
                    <w:jc w:val="both"/>
                  </w:pPr>
                  <w:r w:rsidRPr="00876462">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9209A6" w:rsidRPr="00876462" w:rsidRDefault="009209A6" w:rsidP="009209A6">
                  <w:pPr>
                    <w:snapToGrid w:val="0"/>
                    <w:jc w:val="both"/>
                    <w:rPr>
                      <w:b/>
                    </w:rPr>
                  </w:pPr>
                  <w:r w:rsidRPr="00876462">
                    <w:rPr>
                      <w:b/>
                    </w:rPr>
                    <w:t xml:space="preserve">2008 m. gim. </w:t>
                  </w:r>
                  <w:r w:rsidR="00EF5D87" w:rsidRPr="00876462">
                    <w:rPr>
                      <w:b/>
                    </w:rPr>
                    <w:t>U</w:t>
                  </w:r>
                  <w:r w:rsidRPr="00876462">
                    <w:rPr>
                      <w:b/>
                    </w:rPr>
                    <w:t>gdytinių skaičius</w:t>
                  </w:r>
                </w:p>
              </w:tc>
              <w:tc>
                <w:tcPr>
                  <w:tcW w:w="2977" w:type="dxa"/>
                  <w:tcBorders>
                    <w:top w:val="single" w:sz="4" w:space="0" w:color="auto"/>
                    <w:left w:val="single" w:sz="4" w:space="0" w:color="auto"/>
                    <w:bottom w:val="single" w:sz="4" w:space="0" w:color="auto"/>
                    <w:right w:val="single" w:sz="4" w:space="0" w:color="auto"/>
                  </w:tcBorders>
                  <w:hideMark/>
                </w:tcPr>
                <w:p w:rsidR="009209A6" w:rsidRPr="00876462" w:rsidRDefault="009209A6" w:rsidP="009209A6">
                  <w:pPr>
                    <w:snapToGrid w:val="0"/>
                    <w:jc w:val="both"/>
                    <w:rPr>
                      <w:b/>
                    </w:rPr>
                  </w:pPr>
                  <w:r w:rsidRPr="00876462">
                    <w:rPr>
                      <w:b/>
                    </w:rPr>
                    <w:t xml:space="preserve">2009 m. gim. </w:t>
                  </w:r>
                  <w:r w:rsidR="00EF5D87" w:rsidRPr="00876462">
                    <w:rPr>
                      <w:b/>
                    </w:rPr>
                    <w:t>U</w:t>
                  </w:r>
                  <w:r w:rsidRPr="00876462">
                    <w:rPr>
                      <w:b/>
                    </w:rPr>
                    <w:t>gdytinių skaičius</w:t>
                  </w:r>
                </w:p>
              </w:tc>
              <w:tc>
                <w:tcPr>
                  <w:tcW w:w="2410" w:type="dxa"/>
                  <w:tcBorders>
                    <w:top w:val="single" w:sz="4" w:space="0" w:color="auto"/>
                    <w:left w:val="single" w:sz="4" w:space="0" w:color="auto"/>
                    <w:bottom w:val="single" w:sz="4" w:space="0" w:color="auto"/>
                    <w:right w:val="single" w:sz="4" w:space="0" w:color="auto"/>
                  </w:tcBorders>
                  <w:hideMark/>
                </w:tcPr>
                <w:p w:rsidR="009209A6" w:rsidRPr="00876462" w:rsidRDefault="009209A6" w:rsidP="009209A6">
                  <w:pPr>
                    <w:snapToGrid w:val="0"/>
                    <w:jc w:val="both"/>
                    <w:rPr>
                      <w:b/>
                    </w:rPr>
                  </w:pPr>
                  <w:r w:rsidRPr="00876462">
                    <w:rPr>
                      <w:b/>
                    </w:rPr>
                    <w:t xml:space="preserve">2010 m. gim. </w:t>
                  </w:r>
                  <w:r w:rsidR="00EF5D87" w:rsidRPr="00876462">
                    <w:rPr>
                      <w:b/>
                    </w:rPr>
                    <w:t>U</w:t>
                  </w:r>
                  <w:r w:rsidRPr="00876462">
                    <w:rPr>
                      <w:b/>
                    </w:rPr>
                    <w:t>gdytinių skaičius</w:t>
                  </w:r>
                </w:p>
              </w:tc>
            </w:tr>
            <w:tr w:rsidR="009209A6" w:rsidRPr="00876462" w:rsidTr="009209A6">
              <w:tc>
                <w:tcPr>
                  <w:tcW w:w="1447" w:type="dxa"/>
                  <w:tcBorders>
                    <w:top w:val="single" w:sz="4" w:space="0" w:color="auto"/>
                    <w:left w:val="single" w:sz="4" w:space="0" w:color="auto"/>
                    <w:bottom w:val="single" w:sz="4" w:space="0" w:color="auto"/>
                    <w:right w:val="single" w:sz="4" w:space="0" w:color="auto"/>
                  </w:tcBorders>
                  <w:hideMark/>
                </w:tcPr>
                <w:p w:rsidR="009209A6" w:rsidRPr="00876462" w:rsidRDefault="009209A6">
                  <w:pPr>
                    <w:snapToGrid w:val="0"/>
                    <w:jc w:val="center"/>
                    <w:rPr>
                      <w:b/>
                    </w:rPr>
                  </w:pPr>
                  <w:r w:rsidRPr="00876462">
                    <w:rPr>
                      <w:b/>
                    </w:rPr>
                    <w:t>2014</w:t>
                  </w:r>
                </w:p>
              </w:tc>
              <w:tc>
                <w:tcPr>
                  <w:tcW w:w="2835" w:type="dxa"/>
                  <w:tcBorders>
                    <w:top w:val="single" w:sz="4" w:space="0" w:color="auto"/>
                    <w:left w:val="single" w:sz="4" w:space="0" w:color="auto"/>
                    <w:bottom w:val="single" w:sz="4" w:space="0" w:color="auto"/>
                    <w:right w:val="single" w:sz="4" w:space="0" w:color="auto"/>
                  </w:tcBorders>
                  <w:hideMark/>
                </w:tcPr>
                <w:p w:rsidR="009209A6" w:rsidRPr="00876462" w:rsidRDefault="009209A6">
                  <w:pPr>
                    <w:snapToGrid w:val="0"/>
                    <w:jc w:val="center"/>
                  </w:pPr>
                  <w:r w:rsidRPr="00876462">
                    <w:t>16</w:t>
                  </w:r>
                </w:p>
              </w:tc>
              <w:tc>
                <w:tcPr>
                  <w:tcW w:w="2977" w:type="dxa"/>
                  <w:tcBorders>
                    <w:top w:val="single" w:sz="4" w:space="0" w:color="auto"/>
                    <w:left w:val="single" w:sz="4" w:space="0" w:color="auto"/>
                    <w:bottom w:val="single" w:sz="4" w:space="0" w:color="auto"/>
                    <w:right w:val="single" w:sz="4" w:space="0" w:color="auto"/>
                  </w:tcBorders>
                  <w:hideMark/>
                </w:tcPr>
                <w:p w:rsidR="009209A6" w:rsidRPr="00876462" w:rsidRDefault="009209A6">
                  <w:pPr>
                    <w:snapToGrid w:val="0"/>
                    <w:jc w:val="center"/>
                  </w:pPr>
                  <w:r w:rsidRPr="00876462">
                    <w:t>-</w:t>
                  </w:r>
                </w:p>
              </w:tc>
              <w:tc>
                <w:tcPr>
                  <w:tcW w:w="2410" w:type="dxa"/>
                  <w:tcBorders>
                    <w:top w:val="single" w:sz="4" w:space="0" w:color="auto"/>
                    <w:left w:val="single" w:sz="4" w:space="0" w:color="auto"/>
                    <w:bottom w:val="single" w:sz="4" w:space="0" w:color="auto"/>
                    <w:right w:val="single" w:sz="4" w:space="0" w:color="auto"/>
                  </w:tcBorders>
                  <w:hideMark/>
                </w:tcPr>
                <w:p w:rsidR="009209A6" w:rsidRPr="00876462" w:rsidRDefault="009209A6">
                  <w:pPr>
                    <w:snapToGrid w:val="0"/>
                    <w:jc w:val="center"/>
                  </w:pPr>
                  <w:r w:rsidRPr="00876462">
                    <w:t>-</w:t>
                  </w:r>
                </w:p>
              </w:tc>
            </w:tr>
            <w:tr w:rsidR="009209A6" w:rsidRPr="00876462" w:rsidTr="009209A6">
              <w:tc>
                <w:tcPr>
                  <w:tcW w:w="1447" w:type="dxa"/>
                  <w:tcBorders>
                    <w:top w:val="single" w:sz="4" w:space="0" w:color="auto"/>
                    <w:left w:val="single" w:sz="4" w:space="0" w:color="auto"/>
                    <w:bottom w:val="single" w:sz="4" w:space="0" w:color="auto"/>
                    <w:right w:val="single" w:sz="4" w:space="0" w:color="auto"/>
                  </w:tcBorders>
                  <w:hideMark/>
                </w:tcPr>
                <w:p w:rsidR="009209A6" w:rsidRPr="00876462" w:rsidRDefault="009209A6">
                  <w:pPr>
                    <w:snapToGrid w:val="0"/>
                    <w:jc w:val="center"/>
                    <w:rPr>
                      <w:b/>
                    </w:rPr>
                  </w:pPr>
                  <w:r w:rsidRPr="00876462">
                    <w:rPr>
                      <w:b/>
                    </w:rPr>
                    <w:t>2015</w:t>
                  </w:r>
                </w:p>
              </w:tc>
              <w:tc>
                <w:tcPr>
                  <w:tcW w:w="2835" w:type="dxa"/>
                  <w:tcBorders>
                    <w:top w:val="single" w:sz="4" w:space="0" w:color="auto"/>
                    <w:left w:val="single" w:sz="4" w:space="0" w:color="auto"/>
                    <w:bottom w:val="single" w:sz="4" w:space="0" w:color="auto"/>
                    <w:right w:val="single" w:sz="4" w:space="0" w:color="auto"/>
                  </w:tcBorders>
                  <w:hideMark/>
                </w:tcPr>
                <w:p w:rsidR="009209A6" w:rsidRPr="00876462" w:rsidRDefault="009209A6">
                  <w:pPr>
                    <w:snapToGrid w:val="0"/>
                    <w:jc w:val="center"/>
                  </w:pPr>
                  <w:r w:rsidRPr="00876462">
                    <w:t>-</w:t>
                  </w:r>
                </w:p>
              </w:tc>
              <w:tc>
                <w:tcPr>
                  <w:tcW w:w="2977" w:type="dxa"/>
                  <w:tcBorders>
                    <w:top w:val="single" w:sz="4" w:space="0" w:color="auto"/>
                    <w:left w:val="single" w:sz="4" w:space="0" w:color="auto"/>
                    <w:bottom w:val="single" w:sz="4" w:space="0" w:color="auto"/>
                    <w:right w:val="single" w:sz="4" w:space="0" w:color="auto"/>
                  </w:tcBorders>
                  <w:hideMark/>
                </w:tcPr>
                <w:p w:rsidR="009209A6" w:rsidRPr="00876462" w:rsidRDefault="009209A6">
                  <w:pPr>
                    <w:snapToGrid w:val="0"/>
                    <w:jc w:val="center"/>
                  </w:pPr>
                  <w:r w:rsidRPr="00876462">
                    <w:t>31</w:t>
                  </w:r>
                </w:p>
              </w:tc>
              <w:tc>
                <w:tcPr>
                  <w:tcW w:w="2410" w:type="dxa"/>
                  <w:tcBorders>
                    <w:top w:val="single" w:sz="4" w:space="0" w:color="auto"/>
                    <w:left w:val="single" w:sz="4" w:space="0" w:color="auto"/>
                    <w:bottom w:val="single" w:sz="4" w:space="0" w:color="auto"/>
                    <w:right w:val="single" w:sz="4" w:space="0" w:color="auto"/>
                  </w:tcBorders>
                  <w:hideMark/>
                </w:tcPr>
                <w:p w:rsidR="009209A6" w:rsidRPr="00876462" w:rsidRDefault="009209A6">
                  <w:pPr>
                    <w:snapToGrid w:val="0"/>
                    <w:jc w:val="center"/>
                  </w:pPr>
                  <w:r w:rsidRPr="00876462">
                    <w:t>-</w:t>
                  </w:r>
                </w:p>
              </w:tc>
            </w:tr>
            <w:tr w:rsidR="009209A6" w:rsidRPr="00876462" w:rsidTr="009209A6">
              <w:tc>
                <w:tcPr>
                  <w:tcW w:w="1447" w:type="dxa"/>
                  <w:tcBorders>
                    <w:top w:val="single" w:sz="4" w:space="0" w:color="auto"/>
                    <w:left w:val="single" w:sz="4" w:space="0" w:color="auto"/>
                    <w:bottom w:val="single" w:sz="4" w:space="0" w:color="auto"/>
                    <w:right w:val="single" w:sz="4" w:space="0" w:color="auto"/>
                  </w:tcBorders>
                  <w:hideMark/>
                </w:tcPr>
                <w:p w:rsidR="009209A6" w:rsidRPr="00876462" w:rsidRDefault="009209A6">
                  <w:pPr>
                    <w:snapToGrid w:val="0"/>
                    <w:jc w:val="center"/>
                    <w:rPr>
                      <w:b/>
                    </w:rPr>
                  </w:pPr>
                  <w:r w:rsidRPr="00876462">
                    <w:rPr>
                      <w:b/>
                    </w:rPr>
                    <w:t>2016</w:t>
                  </w:r>
                </w:p>
              </w:tc>
              <w:tc>
                <w:tcPr>
                  <w:tcW w:w="2835" w:type="dxa"/>
                  <w:tcBorders>
                    <w:top w:val="single" w:sz="4" w:space="0" w:color="auto"/>
                    <w:left w:val="single" w:sz="4" w:space="0" w:color="auto"/>
                    <w:bottom w:val="single" w:sz="4" w:space="0" w:color="auto"/>
                    <w:right w:val="single" w:sz="4" w:space="0" w:color="auto"/>
                  </w:tcBorders>
                  <w:hideMark/>
                </w:tcPr>
                <w:p w:rsidR="009209A6" w:rsidRPr="00876462" w:rsidRDefault="009209A6">
                  <w:pPr>
                    <w:snapToGrid w:val="0"/>
                    <w:jc w:val="center"/>
                  </w:pPr>
                  <w:r w:rsidRPr="00876462">
                    <w:t>-</w:t>
                  </w:r>
                </w:p>
              </w:tc>
              <w:tc>
                <w:tcPr>
                  <w:tcW w:w="2977" w:type="dxa"/>
                  <w:tcBorders>
                    <w:top w:val="single" w:sz="4" w:space="0" w:color="auto"/>
                    <w:left w:val="single" w:sz="4" w:space="0" w:color="auto"/>
                    <w:bottom w:val="single" w:sz="4" w:space="0" w:color="auto"/>
                    <w:right w:val="single" w:sz="4" w:space="0" w:color="auto"/>
                  </w:tcBorders>
                  <w:hideMark/>
                </w:tcPr>
                <w:p w:rsidR="009209A6" w:rsidRPr="00876462" w:rsidRDefault="009209A6">
                  <w:pPr>
                    <w:snapToGrid w:val="0"/>
                    <w:jc w:val="center"/>
                  </w:pPr>
                  <w:r w:rsidRPr="00876462">
                    <w:t>-</w:t>
                  </w:r>
                </w:p>
              </w:tc>
              <w:tc>
                <w:tcPr>
                  <w:tcW w:w="2410" w:type="dxa"/>
                  <w:tcBorders>
                    <w:top w:val="single" w:sz="4" w:space="0" w:color="auto"/>
                    <w:left w:val="single" w:sz="4" w:space="0" w:color="auto"/>
                    <w:bottom w:val="single" w:sz="4" w:space="0" w:color="auto"/>
                    <w:right w:val="single" w:sz="4" w:space="0" w:color="auto"/>
                  </w:tcBorders>
                  <w:hideMark/>
                </w:tcPr>
                <w:p w:rsidR="009209A6" w:rsidRPr="00876462" w:rsidRDefault="009209A6">
                  <w:pPr>
                    <w:snapToGrid w:val="0"/>
                    <w:jc w:val="center"/>
                  </w:pPr>
                  <w:r w:rsidRPr="00876462">
                    <w:t>30</w:t>
                  </w:r>
                </w:p>
              </w:tc>
            </w:tr>
          </w:tbl>
          <w:p w:rsidR="004D38E7" w:rsidRDefault="001A2ED1">
            <w:pPr>
              <w:snapToGrid w:val="0"/>
              <w:spacing w:line="276" w:lineRule="auto"/>
              <w:jc w:val="both"/>
            </w:pPr>
            <w:r w:rsidRPr="00876462">
              <w:t xml:space="preserve"> </w:t>
            </w:r>
          </w:p>
          <w:p w:rsidR="001A2ED1" w:rsidRDefault="001A2ED1">
            <w:pPr>
              <w:snapToGrid w:val="0"/>
              <w:spacing w:line="276" w:lineRule="auto"/>
              <w:jc w:val="both"/>
              <w:rPr>
                <w:color w:val="000000" w:themeColor="text1"/>
              </w:rPr>
            </w:pPr>
            <w:r w:rsidRPr="00876462">
              <w:rPr>
                <w:color w:val="000000" w:themeColor="text1"/>
              </w:rPr>
              <w:t>Specialiųjų poreikių vaikų skaičiaus kaita 201</w:t>
            </w:r>
            <w:r w:rsidR="003D667E" w:rsidRPr="00876462">
              <w:rPr>
                <w:color w:val="000000" w:themeColor="text1"/>
              </w:rPr>
              <w:t>3</w:t>
            </w:r>
            <w:r w:rsidRPr="00876462">
              <w:rPr>
                <w:color w:val="000000" w:themeColor="text1"/>
              </w:rPr>
              <w:t>–201</w:t>
            </w:r>
            <w:r w:rsidR="003D667E" w:rsidRPr="00876462">
              <w:rPr>
                <w:color w:val="000000" w:themeColor="text1"/>
              </w:rPr>
              <w:t>6</w:t>
            </w:r>
            <w:r w:rsidRPr="00876462">
              <w:rPr>
                <w:color w:val="000000" w:themeColor="text1"/>
              </w:rPr>
              <w:t xml:space="preserve"> metais:</w:t>
            </w:r>
          </w:p>
          <w:p w:rsidR="004D38E7" w:rsidRPr="00876462" w:rsidRDefault="004D38E7">
            <w:pPr>
              <w:snapToGrid w:val="0"/>
              <w:spacing w:line="276" w:lineRule="auto"/>
              <w:jc w:val="both"/>
              <w:rPr>
                <w:color w:val="000000" w:themeColor="text1"/>
              </w:rPr>
            </w:pPr>
          </w:p>
          <w:tbl>
            <w:tblPr>
              <w:tblStyle w:val="TableGrid"/>
              <w:tblW w:w="9669" w:type="dxa"/>
              <w:tblLayout w:type="fixed"/>
              <w:tblLook w:val="04A0"/>
            </w:tblPr>
            <w:tblGrid>
              <w:gridCol w:w="1447"/>
              <w:gridCol w:w="1276"/>
              <w:gridCol w:w="1418"/>
              <w:gridCol w:w="1275"/>
              <w:gridCol w:w="1276"/>
              <w:gridCol w:w="1559"/>
              <w:gridCol w:w="1418"/>
            </w:tblGrid>
            <w:tr w:rsidR="003D667E" w:rsidRPr="00876462" w:rsidTr="003D667E">
              <w:tc>
                <w:tcPr>
                  <w:tcW w:w="1447" w:type="dxa"/>
                  <w:tcBorders>
                    <w:top w:val="single" w:sz="4" w:space="0" w:color="auto"/>
                    <w:left w:val="single" w:sz="4" w:space="0" w:color="auto"/>
                    <w:bottom w:val="single" w:sz="4" w:space="0" w:color="auto"/>
                    <w:right w:val="single" w:sz="4" w:space="0" w:color="auto"/>
                  </w:tcBorders>
                </w:tcPr>
                <w:p w:rsidR="003D667E" w:rsidRPr="00876462" w:rsidRDefault="003D667E">
                  <w:pPr>
                    <w:snapToGrid w:val="0"/>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hideMark/>
                </w:tcPr>
                <w:p w:rsidR="003D667E" w:rsidRPr="00876462" w:rsidRDefault="003D667E">
                  <w:pPr>
                    <w:spacing w:line="360" w:lineRule="auto"/>
                    <w:jc w:val="center"/>
                    <w:rPr>
                      <w:b/>
                      <w:color w:val="000000" w:themeColor="text1"/>
                      <w:sz w:val="20"/>
                      <w:szCs w:val="20"/>
                    </w:rPr>
                  </w:pPr>
                  <w:r w:rsidRPr="00876462">
                    <w:rPr>
                      <w:b/>
                      <w:color w:val="000000" w:themeColor="text1"/>
                      <w:sz w:val="20"/>
                      <w:szCs w:val="20"/>
                    </w:rPr>
                    <w:t>2007 m.</w:t>
                  </w:r>
                </w:p>
                <w:p w:rsidR="003D667E" w:rsidRPr="00876462" w:rsidRDefault="003D667E">
                  <w:pPr>
                    <w:spacing w:line="360" w:lineRule="auto"/>
                    <w:jc w:val="center"/>
                    <w:rPr>
                      <w:b/>
                      <w:color w:val="000000" w:themeColor="text1"/>
                      <w:sz w:val="20"/>
                      <w:szCs w:val="20"/>
                    </w:rPr>
                  </w:pPr>
                  <w:r w:rsidRPr="00876462">
                    <w:rPr>
                      <w:b/>
                      <w:color w:val="000000" w:themeColor="text1"/>
                      <w:sz w:val="20"/>
                      <w:szCs w:val="20"/>
                    </w:rPr>
                    <w:t>gimimo</w:t>
                  </w:r>
                </w:p>
              </w:tc>
              <w:tc>
                <w:tcPr>
                  <w:tcW w:w="1418" w:type="dxa"/>
                  <w:tcBorders>
                    <w:top w:val="single" w:sz="4" w:space="0" w:color="auto"/>
                    <w:left w:val="single" w:sz="4" w:space="0" w:color="auto"/>
                    <w:bottom w:val="single" w:sz="4" w:space="0" w:color="auto"/>
                    <w:right w:val="single" w:sz="4" w:space="0" w:color="auto"/>
                  </w:tcBorders>
                  <w:hideMark/>
                </w:tcPr>
                <w:p w:rsidR="003D667E" w:rsidRPr="00876462" w:rsidRDefault="003D667E" w:rsidP="003D667E">
                  <w:pPr>
                    <w:spacing w:line="360" w:lineRule="auto"/>
                    <w:jc w:val="center"/>
                    <w:rPr>
                      <w:b/>
                      <w:color w:val="000000" w:themeColor="text1"/>
                      <w:sz w:val="20"/>
                      <w:szCs w:val="20"/>
                    </w:rPr>
                  </w:pPr>
                  <w:r w:rsidRPr="00876462">
                    <w:rPr>
                      <w:b/>
                      <w:color w:val="000000" w:themeColor="text1"/>
                      <w:sz w:val="20"/>
                      <w:szCs w:val="20"/>
                    </w:rPr>
                    <w:t>2008 m. gimimo</w:t>
                  </w:r>
                </w:p>
              </w:tc>
              <w:tc>
                <w:tcPr>
                  <w:tcW w:w="1275" w:type="dxa"/>
                  <w:tcBorders>
                    <w:top w:val="single" w:sz="4" w:space="0" w:color="auto"/>
                    <w:left w:val="single" w:sz="4" w:space="0" w:color="auto"/>
                    <w:bottom w:val="single" w:sz="4" w:space="0" w:color="auto"/>
                    <w:right w:val="single" w:sz="4" w:space="0" w:color="auto"/>
                  </w:tcBorders>
                  <w:hideMark/>
                </w:tcPr>
                <w:p w:rsidR="003D667E" w:rsidRPr="00876462" w:rsidRDefault="003D667E" w:rsidP="003D667E">
                  <w:pPr>
                    <w:spacing w:line="360" w:lineRule="auto"/>
                    <w:jc w:val="center"/>
                    <w:rPr>
                      <w:b/>
                      <w:color w:val="000000" w:themeColor="text1"/>
                      <w:sz w:val="20"/>
                      <w:szCs w:val="20"/>
                    </w:rPr>
                  </w:pPr>
                  <w:r w:rsidRPr="00876462">
                    <w:rPr>
                      <w:b/>
                      <w:color w:val="000000" w:themeColor="text1"/>
                      <w:sz w:val="20"/>
                      <w:szCs w:val="20"/>
                    </w:rPr>
                    <w:t>2009 m. gimimo</w:t>
                  </w:r>
                </w:p>
              </w:tc>
              <w:tc>
                <w:tcPr>
                  <w:tcW w:w="1276" w:type="dxa"/>
                  <w:tcBorders>
                    <w:top w:val="single" w:sz="4" w:space="0" w:color="auto"/>
                    <w:left w:val="single" w:sz="4" w:space="0" w:color="auto"/>
                    <w:bottom w:val="single" w:sz="4" w:space="0" w:color="auto"/>
                    <w:right w:val="single" w:sz="4" w:space="0" w:color="auto"/>
                  </w:tcBorders>
                  <w:hideMark/>
                </w:tcPr>
                <w:p w:rsidR="003D667E" w:rsidRPr="00876462" w:rsidRDefault="003D667E" w:rsidP="003D667E">
                  <w:pPr>
                    <w:spacing w:line="360" w:lineRule="auto"/>
                    <w:jc w:val="center"/>
                    <w:rPr>
                      <w:b/>
                      <w:color w:val="000000" w:themeColor="text1"/>
                      <w:sz w:val="20"/>
                      <w:szCs w:val="20"/>
                    </w:rPr>
                  </w:pPr>
                  <w:r w:rsidRPr="00876462">
                    <w:rPr>
                      <w:b/>
                      <w:color w:val="000000" w:themeColor="text1"/>
                      <w:sz w:val="20"/>
                      <w:szCs w:val="20"/>
                    </w:rPr>
                    <w:t>2010 m. gimimo</w:t>
                  </w:r>
                </w:p>
              </w:tc>
              <w:tc>
                <w:tcPr>
                  <w:tcW w:w="1559" w:type="dxa"/>
                  <w:tcBorders>
                    <w:top w:val="single" w:sz="4" w:space="0" w:color="auto"/>
                    <w:left w:val="single" w:sz="4" w:space="0" w:color="auto"/>
                    <w:bottom w:val="single" w:sz="4" w:space="0" w:color="auto"/>
                    <w:right w:val="single" w:sz="4" w:space="0" w:color="auto"/>
                  </w:tcBorders>
                  <w:hideMark/>
                </w:tcPr>
                <w:p w:rsidR="003D667E" w:rsidRPr="00876462" w:rsidRDefault="003D667E" w:rsidP="003D667E">
                  <w:pPr>
                    <w:spacing w:line="360" w:lineRule="auto"/>
                    <w:jc w:val="center"/>
                    <w:rPr>
                      <w:b/>
                      <w:color w:val="000000" w:themeColor="text1"/>
                      <w:sz w:val="20"/>
                      <w:szCs w:val="20"/>
                    </w:rPr>
                  </w:pPr>
                  <w:r w:rsidRPr="00876462">
                    <w:rPr>
                      <w:b/>
                      <w:color w:val="000000" w:themeColor="text1"/>
                      <w:sz w:val="20"/>
                      <w:szCs w:val="20"/>
                    </w:rPr>
                    <w:t>2011 m. gimimo</w:t>
                  </w:r>
                </w:p>
              </w:tc>
              <w:tc>
                <w:tcPr>
                  <w:tcW w:w="1418" w:type="dxa"/>
                  <w:tcBorders>
                    <w:top w:val="single" w:sz="4" w:space="0" w:color="auto"/>
                    <w:left w:val="single" w:sz="4" w:space="0" w:color="auto"/>
                    <w:bottom w:val="single" w:sz="4" w:space="0" w:color="auto"/>
                    <w:right w:val="single" w:sz="4" w:space="0" w:color="auto"/>
                  </w:tcBorders>
                  <w:hideMark/>
                </w:tcPr>
                <w:p w:rsidR="003D667E" w:rsidRPr="00876462" w:rsidRDefault="003D667E" w:rsidP="003D667E">
                  <w:pPr>
                    <w:spacing w:line="360" w:lineRule="auto"/>
                    <w:jc w:val="center"/>
                    <w:rPr>
                      <w:b/>
                      <w:color w:val="000000" w:themeColor="text1"/>
                      <w:sz w:val="20"/>
                      <w:szCs w:val="20"/>
                    </w:rPr>
                  </w:pPr>
                  <w:r w:rsidRPr="00876462">
                    <w:rPr>
                      <w:b/>
                      <w:color w:val="000000" w:themeColor="text1"/>
                      <w:sz w:val="20"/>
                      <w:szCs w:val="20"/>
                    </w:rPr>
                    <w:t>2012 m. gimimo</w:t>
                  </w:r>
                </w:p>
              </w:tc>
            </w:tr>
            <w:tr w:rsidR="003D667E" w:rsidRPr="00876462" w:rsidTr="003D667E">
              <w:tc>
                <w:tcPr>
                  <w:tcW w:w="1447"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b/>
                      <w:color w:val="000000" w:themeColor="text1"/>
                    </w:rPr>
                  </w:pPr>
                  <w:r w:rsidRPr="00876462">
                    <w:rPr>
                      <w:b/>
                      <w:color w:val="000000" w:themeColor="text1"/>
                    </w:rPr>
                    <w:t>2013</w:t>
                  </w:r>
                </w:p>
              </w:tc>
              <w:tc>
                <w:tcPr>
                  <w:tcW w:w="1276"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1</w:t>
                  </w:r>
                </w:p>
              </w:tc>
              <w:tc>
                <w:tcPr>
                  <w:tcW w:w="1418"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1</w:t>
                  </w:r>
                </w:p>
              </w:tc>
              <w:tc>
                <w:tcPr>
                  <w:tcW w:w="1275"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4</w:t>
                  </w:r>
                </w:p>
              </w:tc>
              <w:tc>
                <w:tcPr>
                  <w:tcW w:w="1276"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w:t>
                  </w:r>
                </w:p>
              </w:tc>
              <w:tc>
                <w:tcPr>
                  <w:tcW w:w="1418"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w:t>
                  </w:r>
                </w:p>
              </w:tc>
            </w:tr>
            <w:tr w:rsidR="003D667E" w:rsidRPr="00876462" w:rsidTr="003D667E">
              <w:tc>
                <w:tcPr>
                  <w:tcW w:w="1447"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b/>
                      <w:color w:val="000000" w:themeColor="text1"/>
                    </w:rPr>
                  </w:pPr>
                  <w:r w:rsidRPr="00876462">
                    <w:rPr>
                      <w:b/>
                      <w:color w:val="000000" w:themeColor="text1"/>
                    </w:rPr>
                    <w:t>2014</w:t>
                  </w:r>
                </w:p>
              </w:tc>
              <w:tc>
                <w:tcPr>
                  <w:tcW w:w="1276"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w:t>
                  </w:r>
                </w:p>
              </w:tc>
              <w:tc>
                <w:tcPr>
                  <w:tcW w:w="1418"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1</w:t>
                  </w:r>
                </w:p>
              </w:tc>
              <w:tc>
                <w:tcPr>
                  <w:tcW w:w="1275"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2</w:t>
                  </w:r>
                </w:p>
              </w:tc>
              <w:tc>
                <w:tcPr>
                  <w:tcW w:w="1276"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2</w:t>
                  </w:r>
                </w:p>
              </w:tc>
              <w:tc>
                <w:tcPr>
                  <w:tcW w:w="1559"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w:t>
                  </w:r>
                </w:p>
              </w:tc>
              <w:tc>
                <w:tcPr>
                  <w:tcW w:w="1418"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w:t>
                  </w:r>
                </w:p>
              </w:tc>
            </w:tr>
            <w:tr w:rsidR="003D667E" w:rsidRPr="00876462" w:rsidTr="003D667E">
              <w:tc>
                <w:tcPr>
                  <w:tcW w:w="1447"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b/>
                      <w:color w:val="000000" w:themeColor="text1"/>
                    </w:rPr>
                  </w:pPr>
                  <w:r w:rsidRPr="00876462">
                    <w:rPr>
                      <w:b/>
                      <w:color w:val="000000" w:themeColor="text1"/>
                    </w:rPr>
                    <w:t>2015</w:t>
                  </w:r>
                </w:p>
              </w:tc>
              <w:tc>
                <w:tcPr>
                  <w:tcW w:w="1276"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w:t>
                  </w:r>
                </w:p>
              </w:tc>
              <w:tc>
                <w:tcPr>
                  <w:tcW w:w="1418"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w:t>
                  </w:r>
                </w:p>
              </w:tc>
              <w:tc>
                <w:tcPr>
                  <w:tcW w:w="1275"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2</w:t>
                  </w:r>
                </w:p>
              </w:tc>
              <w:tc>
                <w:tcPr>
                  <w:tcW w:w="1276"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2</w:t>
                  </w:r>
                </w:p>
              </w:tc>
              <w:tc>
                <w:tcPr>
                  <w:tcW w:w="1559"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1</w:t>
                  </w:r>
                </w:p>
              </w:tc>
              <w:tc>
                <w:tcPr>
                  <w:tcW w:w="1418"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w:t>
                  </w:r>
                </w:p>
              </w:tc>
            </w:tr>
            <w:tr w:rsidR="003D667E" w:rsidRPr="00876462" w:rsidTr="003D667E">
              <w:tc>
                <w:tcPr>
                  <w:tcW w:w="1447"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b/>
                      <w:color w:val="000000" w:themeColor="text1"/>
                    </w:rPr>
                  </w:pPr>
                  <w:r w:rsidRPr="00876462">
                    <w:rPr>
                      <w:b/>
                      <w:color w:val="000000" w:themeColor="text1"/>
                    </w:rPr>
                    <w:t>2016</w:t>
                  </w:r>
                </w:p>
              </w:tc>
              <w:tc>
                <w:tcPr>
                  <w:tcW w:w="1276"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w:t>
                  </w:r>
                </w:p>
              </w:tc>
              <w:tc>
                <w:tcPr>
                  <w:tcW w:w="1418"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w:t>
                  </w:r>
                </w:p>
              </w:tc>
              <w:tc>
                <w:tcPr>
                  <w:tcW w:w="1275"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1</w:t>
                  </w:r>
                </w:p>
              </w:tc>
              <w:tc>
                <w:tcPr>
                  <w:tcW w:w="1418" w:type="dxa"/>
                  <w:tcBorders>
                    <w:top w:val="single" w:sz="4" w:space="0" w:color="auto"/>
                    <w:left w:val="single" w:sz="4" w:space="0" w:color="auto"/>
                    <w:bottom w:val="single" w:sz="4" w:space="0" w:color="auto"/>
                    <w:right w:val="single" w:sz="4" w:space="0" w:color="auto"/>
                  </w:tcBorders>
                  <w:hideMark/>
                </w:tcPr>
                <w:p w:rsidR="003D667E" w:rsidRPr="00876462" w:rsidRDefault="003D667E">
                  <w:pPr>
                    <w:snapToGrid w:val="0"/>
                    <w:jc w:val="center"/>
                    <w:rPr>
                      <w:color w:val="000000" w:themeColor="text1"/>
                    </w:rPr>
                  </w:pPr>
                  <w:r w:rsidRPr="00876462">
                    <w:rPr>
                      <w:color w:val="000000" w:themeColor="text1"/>
                    </w:rPr>
                    <w:t>1</w:t>
                  </w:r>
                </w:p>
              </w:tc>
            </w:tr>
          </w:tbl>
          <w:p w:rsidR="004D38E7" w:rsidRDefault="004D38E7">
            <w:pPr>
              <w:snapToGrid w:val="0"/>
              <w:spacing w:line="276" w:lineRule="auto"/>
              <w:ind w:firstLine="602"/>
              <w:jc w:val="both"/>
              <w:rPr>
                <w:b/>
                <w:i/>
                <w:color w:val="000000" w:themeColor="text1"/>
              </w:rPr>
            </w:pPr>
          </w:p>
          <w:p w:rsidR="001A2ED1" w:rsidRPr="00876462" w:rsidRDefault="001A2ED1">
            <w:pPr>
              <w:snapToGrid w:val="0"/>
              <w:spacing w:line="276" w:lineRule="auto"/>
              <w:ind w:firstLine="602"/>
              <w:jc w:val="both"/>
              <w:rPr>
                <w:b/>
                <w:i/>
                <w:color w:val="000000" w:themeColor="text1"/>
              </w:rPr>
            </w:pPr>
            <w:r w:rsidRPr="00876462">
              <w:rPr>
                <w:b/>
                <w:i/>
                <w:color w:val="000000" w:themeColor="text1"/>
              </w:rPr>
              <w:t>Tėvai</w:t>
            </w:r>
          </w:p>
          <w:p w:rsidR="001A2ED1" w:rsidRPr="00876462" w:rsidRDefault="001A2ED1">
            <w:pPr>
              <w:snapToGrid w:val="0"/>
              <w:spacing w:line="276" w:lineRule="auto"/>
              <w:ind w:firstLine="570"/>
              <w:jc w:val="both"/>
            </w:pPr>
            <w:r w:rsidRPr="00876462">
              <w:t xml:space="preserve">Tėvai turi teisę dalyvauti lopšelio-darželio savivaldos institucijų veikloje, vaikų ugdymo procese, gauti informaciją apie vaiko ugdymo sąlygas ir rezultatus, prašyti direktoriaus sudaryti sąlygas papildomam ugdymui. Tėvai bendradarbiauja su lopšelio-darželio darbuotojais, sprendžiant vaiko ugdymo ir priežiūros klausimus, padeda sudaryti reikiamas sąlygas vaiko fizinei, emocinei, </w:t>
            </w:r>
            <w:r w:rsidRPr="00876462">
              <w:lastRenderedPageBreak/>
              <w:t xml:space="preserve">protinei, dvasinei, dorovinei, socialinei raidai. Nustatyta tvarka moka atlyginimą už vaiko, ugdomų pagal ikimokyklinio ir priešmokyklinio ugdymo programas, išlaikymą. Priimant vaikus į mokyklą, su vaikų tėvais pasirašomos ikimokyklinio ir priešmokyklinio ugdymo sutartys. </w:t>
            </w:r>
          </w:p>
          <w:p w:rsidR="001A2ED1" w:rsidRDefault="001A2ED1">
            <w:pPr>
              <w:tabs>
                <w:tab w:val="left" w:pos="9784"/>
              </w:tabs>
              <w:snapToGrid w:val="0"/>
              <w:spacing w:line="276" w:lineRule="auto"/>
              <w:jc w:val="both"/>
            </w:pPr>
            <w:r w:rsidRPr="00876462">
              <w:t>Socialiai remtinos šeimos 201</w:t>
            </w:r>
            <w:r w:rsidR="00115503" w:rsidRPr="00876462">
              <w:t>3</w:t>
            </w:r>
            <w:r w:rsidR="004D38E7">
              <w:t>–</w:t>
            </w:r>
            <w:r w:rsidRPr="00876462">
              <w:t>201</w:t>
            </w:r>
            <w:r w:rsidR="00115503" w:rsidRPr="00876462">
              <w:t>6</w:t>
            </w:r>
            <w:r w:rsidRPr="00876462">
              <w:t xml:space="preserve"> metais:</w:t>
            </w:r>
          </w:p>
          <w:p w:rsidR="004D38E7" w:rsidRPr="00876462" w:rsidRDefault="004D38E7">
            <w:pPr>
              <w:tabs>
                <w:tab w:val="left" w:pos="9784"/>
              </w:tabs>
              <w:snapToGrid w:val="0"/>
              <w:spacing w:line="276" w:lineRule="auto"/>
              <w:jc w:val="both"/>
            </w:pPr>
          </w:p>
          <w:tbl>
            <w:tblPr>
              <w:tblStyle w:val="TableGrid"/>
              <w:tblW w:w="9765" w:type="dxa"/>
              <w:tblLayout w:type="fixed"/>
              <w:tblLook w:val="04A0"/>
            </w:tblPr>
            <w:tblGrid>
              <w:gridCol w:w="2156"/>
              <w:gridCol w:w="3967"/>
              <w:gridCol w:w="3642"/>
            </w:tblGrid>
            <w:tr w:rsidR="001A2ED1" w:rsidRPr="00876462" w:rsidTr="00115503">
              <w:tc>
                <w:tcPr>
                  <w:tcW w:w="2156" w:type="dxa"/>
                  <w:tcBorders>
                    <w:top w:val="single" w:sz="4" w:space="0" w:color="auto"/>
                    <w:left w:val="single" w:sz="4" w:space="0" w:color="auto"/>
                    <w:bottom w:val="single" w:sz="4" w:space="0" w:color="auto"/>
                    <w:right w:val="single" w:sz="4" w:space="0" w:color="auto"/>
                  </w:tcBorders>
                  <w:hideMark/>
                </w:tcPr>
                <w:p w:rsidR="001A2ED1" w:rsidRPr="00876462" w:rsidRDefault="001A2ED1">
                  <w:pPr>
                    <w:tabs>
                      <w:tab w:val="left" w:pos="9784"/>
                    </w:tabs>
                    <w:snapToGrid w:val="0"/>
                    <w:jc w:val="center"/>
                    <w:rPr>
                      <w:b/>
                    </w:rPr>
                  </w:pPr>
                  <w:r w:rsidRPr="00876462">
                    <w:rPr>
                      <w:b/>
                    </w:rPr>
                    <w:t>Metai</w:t>
                  </w:r>
                </w:p>
              </w:tc>
              <w:tc>
                <w:tcPr>
                  <w:tcW w:w="3967" w:type="dxa"/>
                  <w:tcBorders>
                    <w:top w:val="single" w:sz="4" w:space="0" w:color="auto"/>
                    <w:left w:val="single" w:sz="4" w:space="0" w:color="auto"/>
                    <w:bottom w:val="single" w:sz="4" w:space="0" w:color="auto"/>
                    <w:right w:val="single" w:sz="4" w:space="0" w:color="auto"/>
                  </w:tcBorders>
                  <w:hideMark/>
                </w:tcPr>
                <w:p w:rsidR="001A2ED1" w:rsidRPr="00876462" w:rsidRDefault="001A2ED1">
                  <w:pPr>
                    <w:tabs>
                      <w:tab w:val="left" w:pos="9784"/>
                    </w:tabs>
                    <w:snapToGrid w:val="0"/>
                    <w:jc w:val="center"/>
                    <w:rPr>
                      <w:b/>
                    </w:rPr>
                  </w:pPr>
                  <w:r w:rsidRPr="00876462">
                    <w:rPr>
                      <w:b/>
                    </w:rPr>
                    <w:t>Socialiai remtinų šeimų skaičius</w:t>
                  </w:r>
                </w:p>
              </w:tc>
              <w:tc>
                <w:tcPr>
                  <w:tcW w:w="3642" w:type="dxa"/>
                  <w:tcBorders>
                    <w:top w:val="single" w:sz="4" w:space="0" w:color="auto"/>
                    <w:left w:val="single" w:sz="4" w:space="0" w:color="auto"/>
                    <w:bottom w:val="single" w:sz="4" w:space="0" w:color="auto"/>
                    <w:right w:val="single" w:sz="4" w:space="0" w:color="auto"/>
                  </w:tcBorders>
                  <w:hideMark/>
                </w:tcPr>
                <w:p w:rsidR="001A2ED1" w:rsidRPr="00876462" w:rsidRDefault="001A2ED1">
                  <w:pPr>
                    <w:tabs>
                      <w:tab w:val="left" w:pos="9784"/>
                    </w:tabs>
                    <w:snapToGrid w:val="0"/>
                    <w:jc w:val="center"/>
                    <w:rPr>
                      <w:b/>
                    </w:rPr>
                  </w:pPr>
                  <w:r w:rsidRPr="00876462">
                    <w:rPr>
                      <w:b/>
                    </w:rPr>
                    <w:t>Procentinis paskaičiavimas bendrame kontekste</w:t>
                  </w:r>
                </w:p>
              </w:tc>
            </w:tr>
            <w:tr w:rsidR="00115503" w:rsidRPr="00876462" w:rsidTr="00115503">
              <w:tc>
                <w:tcPr>
                  <w:tcW w:w="2156" w:type="dxa"/>
                  <w:tcBorders>
                    <w:top w:val="single" w:sz="4" w:space="0" w:color="auto"/>
                    <w:left w:val="single" w:sz="4" w:space="0" w:color="auto"/>
                    <w:bottom w:val="single" w:sz="4" w:space="0" w:color="auto"/>
                    <w:right w:val="single" w:sz="4" w:space="0" w:color="auto"/>
                  </w:tcBorders>
                  <w:hideMark/>
                </w:tcPr>
                <w:p w:rsidR="00115503" w:rsidRPr="00876462" w:rsidRDefault="00115503">
                  <w:pPr>
                    <w:tabs>
                      <w:tab w:val="left" w:pos="9784"/>
                    </w:tabs>
                    <w:snapToGrid w:val="0"/>
                    <w:jc w:val="center"/>
                    <w:rPr>
                      <w:b/>
                    </w:rPr>
                  </w:pPr>
                  <w:r w:rsidRPr="00876462">
                    <w:rPr>
                      <w:b/>
                    </w:rPr>
                    <w:t>2013</w:t>
                  </w:r>
                </w:p>
              </w:tc>
              <w:tc>
                <w:tcPr>
                  <w:tcW w:w="3967" w:type="dxa"/>
                  <w:tcBorders>
                    <w:top w:val="single" w:sz="4" w:space="0" w:color="auto"/>
                    <w:left w:val="single" w:sz="4" w:space="0" w:color="auto"/>
                    <w:bottom w:val="single" w:sz="4" w:space="0" w:color="auto"/>
                    <w:right w:val="single" w:sz="4" w:space="0" w:color="auto"/>
                  </w:tcBorders>
                  <w:hideMark/>
                </w:tcPr>
                <w:p w:rsidR="00115503" w:rsidRPr="00876462" w:rsidRDefault="00115503" w:rsidP="002D2B0A">
                  <w:pPr>
                    <w:tabs>
                      <w:tab w:val="left" w:pos="9784"/>
                    </w:tabs>
                    <w:snapToGrid w:val="0"/>
                    <w:jc w:val="center"/>
                  </w:pPr>
                  <w:r w:rsidRPr="00876462">
                    <w:t>32</w:t>
                  </w:r>
                </w:p>
              </w:tc>
              <w:tc>
                <w:tcPr>
                  <w:tcW w:w="3642" w:type="dxa"/>
                  <w:tcBorders>
                    <w:top w:val="single" w:sz="4" w:space="0" w:color="auto"/>
                    <w:left w:val="single" w:sz="4" w:space="0" w:color="auto"/>
                    <w:bottom w:val="single" w:sz="4" w:space="0" w:color="auto"/>
                    <w:right w:val="single" w:sz="4" w:space="0" w:color="auto"/>
                  </w:tcBorders>
                  <w:hideMark/>
                </w:tcPr>
                <w:p w:rsidR="00115503" w:rsidRPr="00876462" w:rsidRDefault="008D6C88" w:rsidP="002D2B0A">
                  <w:pPr>
                    <w:tabs>
                      <w:tab w:val="left" w:pos="9784"/>
                    </w:tabs>
                    <w:snapToGrid w:val="0"/>
                    <w:jc w:val="center"/>
                  </w:pPr>
                  <w:r w:rsidRPr="00876462">
                    <w:t>29</w:t>
                  </w:r>
                  <w:r w:rsidR="00115503" w:rsidRPr="00876462">
                    <w:t xml:space="preserve"> </w:t>
                  </w:r>
                  <w:r w:rsidR="00115503" w:rsidRPr="00876462">
                    <w:rPr>
                      <w:color w:val="000000"/>
                    </w:rPr>
                    <w:t>%</w:t>
                  </w:r>
                </w:p>
              </w:tc>
            </w:tr>
            <w:tr w:rsidR="00115503" w:rsidRPr="00876462" w:rsidTr="00115503">
              <w:tc>
                <w:tcPr>
                  <w:tcW w:w="2156" w:type="dxa"/>
                  <w:tcBorders>
                    <w:top w:val="single" w:sz="4" w:space="0" w:color="auto"/>
                    <w:left w:val="single" w:sz="4" w:space="0" w:color="auto"/>
                    <w:bottom w:val="single" w:sz="4" w:space="0" w:color="auto"/>
                    <w:right w:val="single" w:sz="4" w:space="0" w:color="auto"/>
                  </w:tcBorders>
                  <w:hideMark/>
                </w:tcPr>
                <w:p w:rsidR="00115503" w:rsidRPr="00876462" w:rsidRDefault="00115503">
                  <w:pPr>
                    <w:tabs>
                      <w:tab w:val="left" w:pos="9784"/>
                    </w:tabs>
                    <w:snapToGrid w:val="0"/>
                    <w:jc w:val="center"/>
                    <w:rPr>
                      <w:b/>
                    </w:rPr>
                  </w:pPr>
                  <w:r w:rsidRPr="00876462">
                    <w:rPr>
                      <w:b/>
                    </w:rPr>
                    <w:t>2014</w:t>
                  </w:r>
                </w:p>
              </w:tc>
              <w:tc>
                <w:tcPr>
                  <w:tcW w:w="3967" w:type="dxa"/>
                  <w:tcBorders>
                    <w:top w:val="single" w:sz="4" w:space="0" w:color="auto"/>
                    <w:left w:val="single" w:sz="4" w:space="0" w:color="auto"/>
                    <w:bottom w:val="single" w:sz="4" w:space="0" w:color="auto"/>
                    <w:right w:val="single" w:sz="4" w:space="0" w:color="auto"/>
                  </w:tcBorders>
                  <w:hideMark/>
                </w:tcPr>
                <w:p w:rsidR="00115503" w:rsidRPr="00876462" w:rsidRDefault="00DD1540" w:rsidP="002D2B0A">
                  <w:pPr>
                    <w:tabs>
                      <w:tab w:val="left" w:pos="9784"/>
                    </w:tabs>
                    <w:snapToGrid w:val="0"/>
                    <w:jc w:val="center"/>
                  </w:pPr>
                  <w:r w:rsidRPr="00876462">
                    <w:t>20</w:t>
                  </w:r>
                </w:p>
              </w:tc>
              <w:tc>
                <w:tcPr>
                  <w:tcW w:w="3642" w:type="dxa"/>
                  <w:tcBorders>
                    <w:top w:val="single" w:sz="4" w:space="0" w:color="auto"/>
                    <w:left w:val="single" w:sz="4" w:space="0" w:color="auto"/>
                    <w:bottom w:val="single" w:sz="4" w:space="0" w:color="auto"/>
                    <w:right w:val="single" w:sz="4" w:space="0" w:color="auto"/>
                  </w:tcBorders>
                  <w:hideMark/>
                </w:tcPr>
                <w:p w:rsidR="00115503" w:rsidRPr="00876462" w:rsidRDefault="008D6C88" w:rsidP="002D2B0A">
                  <w:pPr>
                    <w:tabs>
                      <w:tab w:val="left" w:pos="9784"/>
                    </w:tabs>
                    <w:snapToGrid w:val="0"/>
                    <w:jc w:val="center"/>
                  </w:pPr>
                  <w:r w:rsidRPr="00876462">
                    <w:rPr>
                      <w:color w:val="000000"/>
                    </w:rPr>
                    <w:t>17</w:t>
                  </w:r>
                  <w:r w:rsidR="00DD1540" w:rsidRPr="00876462">
                    <w:rPr>
                      <w:color w:val="000000"/>
                    </w:rPr>
                    <w:t xml:space="preserve"> </w:t>
                  </w:r>
                  <w:r w:rsidR="005B795A" w:rsidRPr="00876462">
                    <w:rPr>
                      <w:color w:val="000000"/>
                    </w:rPr>
                    <w:t>%</w:t>
                  </w:r>
                </w:p>
              </w:tc>
            </w:tr>
            <w:tr w:rsidR="00115503" w:rsidRPr="00876462" w:rsidTr="00115503">
              <w:tc>
                <w:tcPr>
                  <w:tcW w:w="2156" w:type="dxa"/>
                  <w:tcBorders>
                    <w:top w:val="single" w:sz="4" w:space="0" w:color="auto"/>
                    <w:left w:val="single" w:sz="4" w:space="0" w:color="auto"/>
                    <w:bottom w:val="single" w:sz="4" w:space="0" w:color="auto"/>
                    <w:right w:val="single" w:sz="4" w:space="0" w:color="auto"/>
                  </w:tcBorders>
                  <w:hideMark/>
                </w:tcPr>
                <w:p w:rsidR="00115503" w:rsidRPr="00876462" w:rsidRDefault="00115503">
                  <w:pPr>
                    <w:tabs>
                      <w:tab w:val="left" w:pos="9784"/>
                    </w:tabs>
                    <w:snapToGrid w:val="0"/>
                    <w:jc w:val="center"/>
                    <w:rPr>
                      <w:b/>
                    </w:rPr>
                  </w:pPr>
                  <w:r w:rsidRPr="00876462">
                    <w:rPr>
                      <w:b/>
                    </w:rPr>
                    <w:t>2015</w:t>
                  </w:r>
                </w:p>
              </w:tc>
              <w:tc>
                <w:tcPr>
                  <w:tcW w:w="3967" w:type="dxa"/>
                  <w:tcBorders>
                    <w:top w:val="single" w:sz="4" w:space="0" w:color="auto"/>
                    <w:left w:val="single" w:sz="4" w:space="0" w:color="auto"/>
                    <w:bottom w:val="single" w:sz="4" w:space="0" w:color="auto"/>
                    <w:right w:val="single" w:sz="4" w:space="0" w:color="auto"/>
                  </w:tcBorders>
                  <w:hideMark/>
                </w:tcPr>
                <w:p w:rsidR="00115503" w:rsidRPr="00876462" w:rsidRDefault="00DD1540" w:rsidP="002D2B0A">
                  <w:pPr>
                    <w:tabs>
                      <w:tab w:val="left" w:pos="9784"/>
                    </w:tabs>
                    <w:snapToGrid w:val="0"/>
                    <w:jc w:val="center"/>
                  </w:pPr>
                  <w:r w:rsidRPr="00876462">
                    <w:t>16</w:t>
                  </w:r>
                </w:p>
              </w:tc>
              <w:tc>
                <w:tcPr>
                  <w:tcW w:w="3642" w:type="dxa"/>
                  <w:tcBorders>
                    <w:top w:val="single" w:sz="4" w:space="0" w:color="auto"/>
                    <w:left w:val="single" w:sz="4" w:space="0" w:color="auto"/>
                    <w:bottom w:val="single" w:sz="4" w:space="0" w:color="auto"/>
                    <w:right w:val="single" w:sz="4" w:space="0" w:color="auto"/>
                  </w:tcBorders>
                  <w:hideMark/>
                </w:tcPr>
                <w:p w:rsidR="00115503" w:rsidRPr="00876462" w:rsidRDefault="008D6C88" w:rsidP="002D2B0A">
                  <w:pPr>
                    <w:tabs>
                      <w:tab w:val="left" w:pos="9784"/>
                    </w:tabs>
                    <w:snapToGrid w:val="0"/>
                    <w:jc w:val="center"/>
                  </w:pPr>
                  <w:r w:rsidRPr="00876462">
                    <w:rPr>
                      <w:color w:val="000000"/>
                    </w:rPr>
                    <w:t xml:space="preserve">15 </w:t>
                  </w:r>
                  <w:r w:rsidR="005B795A" w:rsidRPr="00876462">
                    <w:rPr>
                      <w:color w:val="000000"/>
                    </w:rPr>
                    <w:t>%</w:t>
                  </w:r>
                </w:p>
              </w:tc>
            </w:tr>
            <w:tr w:rsidR="00115503" w:rsidRPr="00876462" w:rsidTr="00115503">
              <w:trPr>
                <w:trHeight w:val="246"/>
              </w:trPr>
              <w:tc>
                <w:tcPr>
                  <w:tcW w:w="2156" w:type="dxa"/>
                  <w:tcBorders>
                    <w:top w:val="single" w:sz="4" w:space="0" w:color="auto"/>
                    <w:left w:val="single" w:sz="4" w:space="0" w:color="auto"/>
                    <w:bottom w:val="single" w:sz="4" w:space="0" w:color="auto"/>
                    <w:right w:val="single" w:sz="4" w:space="0" w:color="auto"/>
                  </w:tcBorders>
                  <w:hideMark/>
                </w:tcPr>
                <w:p w:rsidR="00115503" w:rsidRPr="00876462" w:rsidRDefault="00115503">
                  <w:pPr>
                    <w:tabs>
                      <w:tab w:val="left" w:pos="9784"/>
                    </w:tabs>
                    <w:snapToGrid w:val="0"/>
                    <w:jc w:val="center"/>
                    <w:rPr>
                      <w:b/>
                    </w:rPr>
                  </w:pPr>
                  <w:r w:rsidRPr="00876462">
                    <w:rPr>
                      <w:b/>
                    </w:rPr>
                    <w:t>2016</w:t>
                  </w:r>
                </w:p>
              </w:tc>
              <w:tc>
                <w:tcPr>
                  <w:tcW w:w="3967" w:type="dxa"/>
                  <w:tcBorders>
                    <w:top w:val="single" w:sz="4" w:space="0" w:color="auto"/>
                    <w:left w:val="single" w:sz="4" w:space="0" w:color="auto"/>
                    <w:bottom w:val="single" w:sz="4" w:space="0" w:color="auto"/>
                    <w:right w:val="single" w:sz="4" w:space="0" w:color="auto"/>
                  </w:tcBorders>
                  <w:hideMark/>
                </w:tcPr>
                <w:p w:rsidR="00115503" w:rsidRPr="00876462" w:rsidRDefault="005B795A" w:rsidP="002D2B0A">
                  <w:pPr>
                    <w:tabs>
                      <w:tab w:val="left" w:pos="9784"/>
                    </w:tabs>
                    <w:snapToGrid w:val="0"/>
                    <w:jc w:val="center"/>
                  </w:pPr>
                  <w:r w:rsidRPr="00876462">
                    <w:t>14</w:t>
                  </w:r>
                </w:p>
              </w:tc>
              <w:tc>
                <w:tcPr>
                  <w:tcW w:w="3642" w:type="dxa"/>
                  <w:tcBorders>
                    <w:top w:val="single" w:sz="4" w:space="0" w:color="auto"/>
                    <w:left w:val="single" w:sz="4" w:space="0" w:color="auto"/>
                    <w:bottom w:val="single" w:sz="4" w:space="0" w:color="auto"/>
                    <w:right w:val="single" w:sz="4" w:space="0" w:color="auto"/>
                  </w:tcBorders>
                  <w:hideMark/>
                </w:tcPr>
                <w:p w:rsidR="00115503" w:rsidRPr="00876462" w:rsidRDefault="005B795A" w:rsidP="002D2B0A">
                  <w:pPr>
                    <w:tabs>
                      <w:tab w:val="left" w:pos="9784"/>
                    </w:tabs>
                    <w:snapToGrid w:val="0"/>
                    <w:jc w:val="center"/>
                  </w:pPr>
                  <w:r w:rsidRPr="00876462">
                    <w:t xml:space="preserve">14 </w:t>
                  </w:r>
                  <w:r w:rsidRPr="00876462">
                    <w:rPr>
                      <w:color w:val="000000"/>
                    </w:rPr>
                    <w:t>%</w:t>
                  </w:r>
                </w:p>
              </w:tc>
            </w:tr>
          </w:tbl>
          <w:p w:rsidR="00115503" w:rsidRPr="00876462" w:rsidRDefault="00115503">
            <w:pPr>
              <w:snapToGrid w:val="0"/>
              <w:spacing w:line="276" w:lineRule="auto"/>
              <w:ind w:firstLine="570"/>
              <w:jc w:val="both"/>
            </w:pPr>
          </w:p>
          <w:p w:rsidR="001A2ED1" w:rsidRPr="00876462" w:rsidRDefault="001A2ED1">
            <w:pPr>
              <w:snapToGrid w:val="0"/>
              <w:spacing w:line="276" w:lineRule="auto"/>
              <w:ind w:firstLine="570"/>
              <w:jc w:val="both"/>
              <w:rPr>
                <w:color w:val="000000" w:themeColor="text1"/>
              </w:rPr>
            </w:pPr>
            <w:r w:rsidRPr="00876462">
              <w:rPr>
                <w:color w:val="000000" w:themeColor="text1"/>
              </w:rPr>
              <w:t>201</w:t>
            </w:r>
            <w:r w:rsidR="008D6C88" w:rsidRPr="00876462">
              <w:rPr>
                <w:color w:val="000000" w:themeColor="text1"/>
              </w:rPr>
              <w:t>4</w:t>
            </w:r>
            <w:r w:rsidRPr="00876462">
              <w:rPr>
                <w:color w:val="000000" w:themeColor="text1"/>
              </w:rPr>
              <w:t xml:space="preserve"> metais pakeitus lengvatos taikymą už vaiko išlaikymą ikimokyklinio ir priešmokyklinio ugdymo mokykloje, </w:t>
            </w:r>
            <w:r w:rsidR="008D6C88" w:rsidRPr="00876462">
              <w:rPr>
                <w:color w:val="000000" w:themeColor="text1"/>
              </w:rPr>
              <w:t xml:space="preserve">sumažėjo </w:t>
            </w:r>
            <w:r w:rsidRPr="00876462">
              <w:rPr>
                <w:color w:val="000000" w:themeColor="text1"/>
              </w:rPr>
              <w:t xml:space="preserve">socialiai remtinų šeimų. </w:t>
            </w:r>
            <w:r w:rsidR="008D6C88" w:rsidRPr="00876462">
              <w:rPr>
                <w:color w:val="000000" w:themeColor="text1"/>
              </w:rPr>
              <w:t>Galima teigti, kad Panevėžio miesto savivaldybės rūpybos skyrius atsakingai atlieka savo darbą ir socialinę pašalpą skirią tik toms šeimoms, kurioms tikrai reikia.</w:t>
            </w:r>
          </w:p>
          <w:p w:rsidR="001A2ED1" w:rsidRPr="00876462" w:rsidRDefault="001A2ED1">
            <w:pPr>
              <w:snapToGrid w:val="0"/>
              <w:spacing w:line="276" w:lineRule="auto"/>
              <w:ind w:firstLine="570"/>
              <w:jc w:val="both"/>
              <w:rPr>
                <w:i/>
              </w:rPr>
            </w:pPr>
            <w:r w:rsidRPr="00876462">
              <w:rPr>
                <w:i/>
              </w:rPr>
              <w:t xml:space="preserve">Planavimo sistema. </w:t>
            </w:r>
          </w:p>
          <w:p w:rsidR="001A2ED1" w:rsidRPr="00876462" w:rsidRDefault="001A2ED1">
            <w:pPr>
              <w:snapToGrid w:val="0"/>
              <w:spacing w:line="276" w:lineRule="auto"/>
              <w:ind w:firstLine="602"/>
              <w:jc w:val="both"/>
            </w:pPr>
            <w:r w:rsidRPr="00876462">
              <w:t xml:space="preserve">Planavimo struktūrą sudaro: </w:t>
            </w:r>
            <w:r w:rsidR="0031749B">
              <w:t>Lopšelio-darželio</w:t>
            </w:r>
            <w:r w:rsidRPr="00876462">
              <w:t xml:space="preserve"> strateginis planas, ikimokyklinio ugdymo programa ,,Gintarėlyje gyvensim, gėrio daigelius purensim“, metinis veiklos planas, ilgalaikio ir trumpalaikio ikimokyklinio ir priešmokyklinio ugdymo turinio planavimas, kuriam parengtas ir direktoriaus 2012-09-03 d. įsakymu Nr. V-160 patvirtintas tvarkos aprašas. Planams sukurti sudaromos darbo grupės, o atskirais atvejais pasiūlymai ir idėjos teikiami įvairių p</w:t>
            </w:r>
            <w:r w:rsidRPr="00876462">
              <w:rPr>
                <w:color w:val="000000" w:themeColor="text1"/>
              </w:rPr>
              <w:t>o</w:t>
            </w:r>
            <w:r w:rsidRPr="00876462">
              <w:t xml:space="preserve">sėdžių, susirinkimų ir pasitarimų metu. </w:t>
            </w:r>
          </w:p>
          <w:p w:rsidR="001A2ED1" w:rsidRPr="00876462" w:rsidRDefault="001A2ED1">
            <w:pPr>
              <w:suppressAutoHyphens w:val="0"/>
              <w:autoSpaceDE w:val="0"/>
              <w:autoSpaceDN w:val="0"/>
              <w:adjustRightInd w:val="0"/>
              <w:spacing w:line="276" w:lineRule="auto"/>
              <w:jc w:val="both"/>
            </w:pPr>
            <w:r w:rsidRPr="00876462">
              <w:t xml:space="preserve">Ikimokyklinis ugdymas vykdomas pagal lopšelio-darželio ,,Gintarėlis“ ikimokyklinio ugdymo programą ,,Gintarėlyje gyvensim, gėrio daigelius purensim“ (atnaujinta </w:t>
            </w:r>
            <w:r w:rsidR="008D6C88" w:rsidRPr="00876462">
              <w:t>2015</w:t>
            </w:r>
            <w:r w:rsidRPr="00876462">
              <w:t xml:space="preserve"> metais), atsižvelgiant į ikimokyklinio ugdymo programų kriterijų aprašą, patvirtintą Lietuvos Respublikos švietimo ir mokslo ministro 2005 m. balandžio 18 d. įsakymu Nr. ISAK–627. Programoje turinys orientuotas į vaiko kompetencijų ugdymą, reikalingą tolimesniam vaiko asmenybės tobulėjimui.</w:t>
            </w:r>
            <w:r w:rsidRPr="00876462">
              <w:rPr>
                <w:rFonts w:ascii="TimesNewRomanPSMT" w:eastAsiaTheme="minorHAnsi" w:hAnsi="TimesNewRomanPSMT" w:cs="TimesNewRomanPSMT"/>
                <w:lang w:eastAsia="en-US"/>
              </w:rPr>
              <w:t xml:space="preserve"> </w:t>
            </w:r>
            <w:r w:rsidRPr="00876462">
              <w:t>Ugdytinių pasiekimų įvertinimas vykdomas pagal Lietuvos Respublikos švietimo ir mokslo</w:t>
            </w:r>
            <w:r w:rsidRPr="00876462">
              <w:rPr>
                <w:rFonts w:ascii="TimesNewRomanPS-ItalicMT" w:eastAsiaTheme="minorHAnsi" w:hAnsi="TimesNewRomanPS-ItalicMT" w:cs="TimesNewRomanPS-ItalicMT"/>
                <w:i/>
                <w:iCs/>
                <w:lang w:eastAsia="en-US"/>
              </w:rPr>
              <w:t xml:space="preserve"> </w:t>
            </w:r>
            <w:r w:rsidRPr="00876462">
              <w:rPr>
                <w:rFonts w:eastAsiaTheme="minorHAnsi"/>
                <w:iCs/>
                <w:lang w:eastAsia="en-US"/>
              </w:rPr>
              <w:t xml:space="preserve">ministerijos Švietimo aprūpinimo centro parengtą projektą „Ikimokyklinio amžiaus vaikų pasiekimų aprašas“ </w:t>
            </w:r>
            <w:r w:rsidR="00AB49B9" w:rsidRPr="00876462">
              <w:rPr>
                <w:rFonts w:eastAsiaTheme="minorHAnsi"/>
                <w:iCs/>
                <w:lang w:eastAsia="en-US"/>
              </w:rPr>
              <w:t xml:space="preserve">2016 m. </w:t>
            </w:r>
            <w:r w:rsidRPr="00876462">
              <w:rPr>
                <w:rFonts w:eastAsiaTheme="minorHAnsi"/>
                <w:lang w:eastAsia="en-US"/>
              </w:rPr>
              <w:t>Nr. VP1-2.3-ŠMM-03-V-02-001, kuriame išdėstyta vertinimo esminių nuostatų ir gebėjimų visuma, ką sėkmingai besiugdantis vaikas turėtų įgyti iki šešerių metų, o taip pat jo ugdymosi pažangą nuo gimimo iki šešerių metų ro</w:t>
            </w:r>
            <w:r w:rsidR="00AB49B9" w:rsidRPr="00876462">
              <w:rPr>
                <w:rFonts w:eastAsiaTheme="minorHAnsi"/>
                <w:lang w:eastAsia="en-US"/>
              </w:rPr>
              <w:t>dantys šeši pasiekimų žingsniai ir Panevėžio lopšelio-darželio ,,</w:t>
            </w:r>
            <w:r w:rsidR="00D04C47" w:rsidRPr="00876462">
              <w:rPr>
                <w:rFonts w:eastAsiaTheme="minorHAnsi"/>
                <w:lang w:eastAsia="en-US"/>
              </w:rPr>
              <w:t>G</w:t>
            </w:r>
            <w:r w:rsidR="00AB49B9" w:rsidRPr="00876462">
              <w:rPr>
                <w:rFonts w:eastAsiaTheme="minorHAnsi"/>
                <w:lang w:eastAsia="en-US"/>
              </w:rPr>
              <w:t>intarėlis“ ikimokyklinio amžiaus vaikų pasiekimų ir pažangos vertinimo tvarkos</w:t>
            </w:r>
            <w:r w:rsidR="00E131FB" w:rsidRPr="00876462">
              <w:rPr>
                <w:rFonts w:eastAsiaTheme="minorHAnsi"/>
                <w:lang w:eastAsia="en-US"/>
              </w:rPr>
              <w:t xml:space="preserve"> </w:t>
            </w:r>
            <w:r w:rsidR="00AB49B9" w:rsidRPr="00876462">
              <w:rPr>
                <w:rFonts w:eastAsiaTheme="minorHAnsi"/>
                <w:lang w:eastAsia="en-US"/>
              </w:rPr>
              <w:t xml:space="preserve">aprašu </w:t>
            </w:r>
            <w:r w:rsidR="00E131FB" w:rsidRPr="00876462">
              <w:rPr>
                <w:rFonts w:eastAsiaTheme="minorHAnsi"/>
                <w:lang w:eastAsia="en-US"/>
              </w:rPr>
              <w:t xml:space="preserve">tvirtintu </w:t>
            </w:r>
            <w:r w:rsidR="00AB49B9" w:rsidRPr="00876462">
              <w:rPr>
                <w:rFonts w:eastAsiaTheme="minorHAnsi"/>
                <w:lang w:eastAsia="en-US"/>
              </w:rPr>
              <w:t xml:space="preserve">Panevėžio lopšelio-darželio ,,Gintarėlis“ direktoriaus </w:t>
            </w:r>
            <w:r w:rsidR="00E131FB" w:rsidRPr="00876462">
              <w:rPr>
                <w:rFonts w:eastAsiaTheme="minorHAnsi"/>
                <w:lang w:eastAsia="en-US"/>
              </w:rPr>
              <w:t xml:space="preserve">2015-09-01 </w:t>
            </w:r>
            <w:r w:rsidR="00AB49B9" w:rsidRPr="00876462">
              <w:rPr>
                <w:rFonts w:eastAsiaTheme="minorHAnsi"/>
                <w:lang w:eastAsia="en-US"/>
              </w:rPr>
              <w:t xml:space="preserve">įsakymu </w:t>
            </w:r>
            <w:r w:rsidR="00E131FB" w:rsidRPr="00876462">
              <w:rPr>
                <w:rFonts w:eastAsiaTheme="minorHAnsi"/>
                <w:lang w:eastAsia="en-US"/>
              </w:rPr>
              <w:t>Nr. V-52.</w:t>
            </w:r>
          </w:p>
          <w:p w:rsidR="001A2ED1" w:rsidRPr="00876462" w:rsidRDefault="001A2ED1">
            <w:pPr>
              <w:autoSpaceDE w:val="0"/>
              <w:autoSpaceDN w:val="0"/>
              <w:adjustRightInd w:val="0"/>
              <w:spacing w:line="276" w:lineRule="auto"/>
              <w:jc w:val="both"/>
            </w:pPr>
            <w:r w:rsidRPr="00876462">
              <w:t xml:space="preserve">Priešmokyklinis ugdymas organizuojamas pagal bendrąją priešmokyklinio ugdymo ir ugdymo(si) programą patvirtintą Lietuvos Respublikos švietimo ir mokslo ministro </w:t>
            </w:r>
            <w:r w:rsidR="00E131FB" w:rsidRPr="00876462">
              <w:t>2014</w:t>
            </w:r>
            <w:r w:rsidRPr="00876462">
              <w:t xml:space="preserve"> m. </w:t>
            </w:r>
            <w:r w:rsidR="00E131FB" w:rsidRPr="00876462">
              <w:t>rugsėjo</w:t>
            </w:r>
            <w:r w:rsidRPr="00876462">
              <w:t xml:space="preserve"> 2 d. įsakymu Nr.</w:t>
            </w:r>
            <w:r w:rsidR="00E131FB" w:rsidRPr="00876462">
              <w:t>V-779</w:t>
            </w:r>
            <w:r w:rsidRPr="00876462">
              <w:t>. Lietuvos Respublikos švietimo ir mokslo</w:t>
            </w:r>
            <w:r w:rsidRPr="00876462">
              <w:rPr>
                <w:rFonts w:ascii="TimesNewRomanPS-ItalicMT" w:eastAsiaTheme="minorHAnsi" w:hAnsi="TimesNewRomanPS-ItalicMT" w:cs="TimesNewRomanPS-ItalicMT"/>
                <w:i/>
                <w:iCs/>
                <w:lang w:eastAsia="en-US"/>
              </w:rPr>
              <w:t xml:space="preserve"> </w:t>
            </w:r>
            <w:r w:rsidRPr="00876462">
              <w:rPr>
                <w:rFonts w:eastAsiaTheme="minorHAnsi"/>
                <w:iCs/>
                <w:lang w:eastAsia="en-US"/>
              </w:rPr>
              <w:t>ministerijos parengt</w:t>
            </w:r>
            <w:r w:rsidR="00E131FB" w:rsidRPr="00876462">
              <w:rPr>
                <w:rFonts w:eastAsiaTheme="minorHAnsi"/>
                <w:iCs/>
                <w:lang w:eastAsia="en-US"/>
              </w:rPr>
              <w:t>oje</w:t>
            </w:r>
            <w:r w:rsidRPr="00876462">
              <w:rPr>
                <w:rFonts w:eastAsiaTheme="minorHAnsi"/>
                <w:iCs/>
                <w:lang w:eastAsia="en-US"/>
              </w:rPr>
              <w:t xml:space="preserve"> </w:t>
            </w:r>
            <w:r w:rsidR="00E131FB" w:rsidRPr="00876462">
              <w:rPr>
                <w:rFonts w:eastAsiaTheme="minorHAnsi"/>
                <w:iCs/>
                <w:lang w:eastAsia="en-US"/>
              </w:rPr>
              <w:t>programoje</w:t>
            </w:r>
            <w:r w:rsidRPr="00876462">
              <w:rPr>
                <w:rFonts w:eastAsiaTheme="minorHAnsi"/>
                <w:iCs/>
                <w:lang w:eastAsia="en-US"/>
              </w:rPr>
              <w:t xml:space="preserve"> ,,</w:t>
            </w:r>
            <w:r w:rsidR="00E131FB" w:rsidRPr="00876462">
              <w:rPr>
                <w:rFonts w:eastAsiaTheme="minorHAnsi"/>
                <w:iCs/>
                <w:lang w:eastAsia="en-US"/>
              </w:rPr>
              <w:t>Priešmokyklinio ugdymo b</w:t>
            </w:r>
            <w:r w:rsidRPr="00876462">
              <w:rPr>
                <w:rFonts w:eastAsiaTheme="minorHAnsi"/>
                <w:iCs/>
                <w:lang w:eastAsia="en-US"/>
              </w:rPr>
              <w:t xml:space="preserve">endroji programa“, keliami nauji ugdymo </w:t>
            </w:r>
            <w:r w:rsidR="00E131FB" w:rsidRPr="00876462">
              <w:rPr>
                <w:rFonts w:eastAsiaTheme="minorHAnsi"/>
                <w:iCs/>
                <w:lang w:eastAsia="en-US"/>
              </w:rPr>
              <w:t xml:space="preserve">iššūkiai orientuoti į vaiką, atkreipiant dėmesį į </w:t>
            </w:r>
            <w:r w:rsidRPr="00876462">
              <w:t>pradinio ugdymo programos struktūra, tam kad</w:t>
            </w:r>
            <w:r w:rsidR="00E131FB" w:rsidRPr="00876462">
              <w:t xml:space="preserve"> nebūtų tokio didelio atotrūkio ir</w:t>
            </w:r>
            <w:r w:rsidRPr="00876462">
              <w:t xml:space="preserve"> atsirastų tarpusavio dermė.</w:t>
            </w:r>
          </w:p>
          <w:p w:rsidR="001A2ED1" w:rsidRPr="00876462" w:rsidRDefault="001A2ED1">
            <w:pPr>
              <w:snapToGrid w:val="0"/>
              <w:spacing w:line="276" w:lineRule="auto"/>
              <w:ind w:firstLine="570"/>
              <w:rPr>
                <w:i/>
              </w:rPr>
            </w:pPr>
            <w:r w:rsidRPr="00876462">
              <w:rPr>
                <w:i/>
              </w:rPr>
              <w:t>Finansiniai ištekliai.</w:t>
            </w:r>
          </w:p>
          <w:p w:rsidR="001A2ED1" w:rsidRPr="00876462" w:rsidRDefault="001A2ED1">
            <w:pPr>
              <w:snapToGrid w:val="0"/>
              <w:spacing w:line="276" w:lineRule="auto"/>
              <w:ind w:firstLine="570"/>
              <w:jc w:val="both"/>
            </w:pPr>
            <w:r w:rsidRPr="00876462">
              <w:t xml:space="preserve">Lopšelio-darželio finansinius išteklius sudaro: </w:t>
            </w:r>
          </w:p>
          <w:p w:rsidR="001A2ED1" w:rsidRPr="00876462" w:rsidRDefault="001A2ED1">
            <w:pPr>
              <w:pStyle w:val="Title"/>
              <w:numPr>
                <w:ilvl w:val="0"/>
                <w:numId w:val="26"/>
              </w:numPr>
              <w:tabs>
                <w:tab w:val="left" w:pos="969"/>
              </w:tabs>
              <w:spacing w:line="276" w:lineRule="auto"/>
              <w:ind w:hanging="150"/>
              <w:jc w:val="both"/>
              <w:rPr>
                <w:b w:val="0"/>
                <w:bCs w:val="0"/>
                <w:sz w:val="24"/>
                <w:lang w:val="lt-LT"/>
              </w:rPr>
            </w:pPr>
            <w:r w:rsidRPr="00876462">
              <w:rPr>
                <w:b w:val="0"/>
                <w:bCs w:val="0"/>
                <w:sz w:val="24"/>
                <w:lang w:val="lt-LT"/>
              </w:rPr>
              <w:t xml:space="preserve">savivaldybės biudžeto lėšos; </w:t>
            </w:r>
          </w:p>
          <w:p w:rsidR="001A2ED1" w:rsidRPr="00876462" w:rsidRDefault="001A2ED1">
            <w:pPr>
              <w:pStyle w:val="Title"/>
              <w:numPr>
                <w:ilvl w:val="0"/>
                <w:numId w:val="26"/>
              </w:numPr>
              <w:tabs>
                <w:tab w:val="left" w:pos="969"/>
              </w:tabs>
              <w:spacing w:line="276" w:lineRule="auto"/>
              <w:ind w:hanging="150"/>
              <w:jc w:val="both"/>
              <w:rPr>
                <w:b w:val="0"/>
                <w:bCs w:val="0"/>
                <w:sz w:val="24"/>
                <w:lang w:val="lt-LT"/>
              </w:rPr>
            </w:pPr>
            <w:r w:rsidRPr="00876462">
              <w:rPr>
                <w:b w:val="0"/>
                <w:bCs w:val="0"/>
                <w:sz w:val="24"/>
                <w:lang w:val="lt-LT"/>
              </w:rPr>
              <w:t xml:space="preserve">specialiosios lėšos už suteiktas mokamas paslaugas; </w:t>
            </w:r>
          </w:p>
          <w:p w:rsidR="001A2ED1" w:rsidRPr="00876462" w:rsidRDefault="001A2ED1">
            <w:pPr>
              <w:pStyle w:val="Title"/>
              <w:numPr>
                <w:ilvl w:val="0"/>
                <w:numId w:val="26"/>
              </w:numPr>
              <w:tabs>
                <w:tab w:val="left" w:pos="969"/>
              </w:tabs>
              <w:spacing w:line="276" w:lineRule="auto"/>
              <w:ind w:hanging="150"/>
              <w:jc w:val="both"/>
              <w:rPr>
                <w:b w:val="0"/>
                <w:bCs w:val="0"/>
                <w:sz w:val="24"/>
                <w:lang w:val="lt-LT"/>
              </w:rPr>
            </w:pPr>
            <w:r w:rsidRPr="00876462">
              <w:rPr>
                <w:b w:val="0"/>
                <w:bCs w:val="0"/>
                <w:sz w:val="24"/>
                <w:lang w:val="lt-LT"/>
              </w:rPr>
              <w:lastRenderedPageBreak/>
              <w:t xml:space="preserve">tikslinių programų vykdymo lėšos; </w:t>
            </w:r>
          </w:p>
          <w:p w:rsidR="001A2ED1" w:rsidRPr="00876462" w:rsidRDefault="001A2ED1">
            <w:pPr>
              <w:pStyle w:val="Title"/>
              <w:numPr>
                <w:ilvl w:val="0"/>
                <w:numId w:val="26"/>
              </w:numPr>
              <w:tabs>
                <w:tab w:val="left" w:pos="969"/>
              </w:tabs>
              <w:spacing w:line="276" w:lineRule="auto"/>
              <w:ind w:hanging="150"/>
              <w:jc w:val="both"/>
              <w:rPr>
                <w:b w:val="0"/>
                <w:bCs w:val="0"/>
                <w:sz w:val="24"/>
                <w:lang w:val="lt-LT"/>
              </w:rPr>
            </w:pPr>
            <w:r w:rsidRPr="00876462">
              <w:rPr>
                <w:b w:val="0"/>
                <w:bCs w:val="0"/>
                <w:sz w:val="24"/>
                <w:lang w:val="lt-LT"/>
              </w:rPr>
              <w:t>paramos lėšos;</w:t>
            </w:r>
          </w:p>
          <w:p w:rsidR="001A2ED1" w:rsidRPr="00876462" w:rsidRDefault="001A2ED1">
            <w:pPr>
              <w:pStyle w:val="Title"/>
              <w:numPr>
                <w:ilvl w:val="0"/>
                <w:numId w:val="26"/>
              </w:numPr>
              <w:tabs>
                <w:tab w:val="left" w:pos="969"/>
              </w:tabs>
              <w:spacing w:line="276" w:lineRule="auto"/>
              <w:ind w:hanging="150"/>
              <w:jc w:val="both"/>
              <w:rPr>
                <w:b w:val="0"/>
                <w:bCs w:val="0"/>
                <w:sz w:val="24"/>
                <w:lang w:val="lt-LT"/>
              </w:rPr>
            </w:pPr>
            <w:r w:rsidRPr="00876462">
              <w:rPr>
                <w:b w:val="0"/>
                <w:bCs w:val="0"/>
                <w:sz w:val="24"/>
                <w:lang w:val="lt-LT"/>
              </w:rPr>
              <w:t xml:space="preserve">gyventojų pajamų 2 proc. mokesčio lėšos; </w:t>
            </w:r>
          </w:p>
          <w:p w:rsidR="001A2ED1" w:rsidRPr="00876462" w:rsidRDefault="001A2ED1">
            <w:pPr>
              <w:pStyle w:val="Title"/>
              <w:numPr>
                <w:ilvl w:val="0"/>
                <w:numId w:val="26"/>
              </w:numPr>
              <w:tabs>
                <w:tab w:val="left" w:pos="969"/>
              </w:tabs>
              <w:spacing w:line="276" w:lineRule="auto"/>
              <w:ind w:hanging="150"/>
              <w:jc w:val="both"/>
              <w:rPr>
                <w:b w:val="0"/>
                <w:bCs w:val="0"/>
                <w:sz w:val="24"/>
                <w:lang w:val="lt-LT"/>
              </w:rPr>
            </w:pPr>
            <w:r w:rsidRPr="00876462">
              <w:rPr>
                <w:b w:val="0"/>
                <w:bCs w:val="0"/>
                <w:sz w:val="24"/>
                <w:lang w:val="lt-LT"/>
              </w:rPr>
              <w:t>valstybės biudžeto lėšos (moksleivio krepšelio lėšos).</w:t>
            </w:r>
          </w:p>
          <w:p w:rsidR="001A2ED1" w:rsidRPr="00876462" w:rsidRDefault="001A2ED1">
            <w:pPr>
              <w:snapToGrid w:val="0"/>
              <w:spacing w:line="276" w:lineRule="auto"/>
            </w:pPr>
            <w:r w:rsidRPr="00876462">
              <w:t>Apskaitos sistema atitinka statistikos ir švietimo sistemos reikalavimus.</w:t>
            </w:r>
          </w:p>
          <w:p w:rsidR="001A2ED1" w:rsidRPr="00876462" w:rsidRDefault="001A2ED1">
            <w:pPr>
              <w:snapToGrid w:val="0"/>
              <w:spacing w:line="276" w:lineRule="auto"/>
              <w:ind w:firstLine="570"/>
            </w:pPr>
            <w:r w:rsidRPr="00876462">
              <w:t xml:space="preserve">Ryšių sistema, informacinės ir </w:t>
            </w:r>
            <w:proofErr w:type="spellStart"/>
            <w:r w:rsidRPr="00876462">
              <w:t>komunikavimo</w:t>
            </w:r>
            <w:proofErr w:type="spellEnd"/>
            <w:r w:rsidRPr="00876462">
              <w:t xml:space="preserve"> sistemos: </w:t>
            </w:r>
          </w:p>
          <w:p w:rsidR="001A2ED1" w:rsidRPr="00876462" w:rsidRDefault="001A2ED1">
            <w:pPr>
              <w:pStyle w:val="Title"/>
              <w:numPr>
                <w:ilvl w:val="0"/>
                <w:numId w:val="28"/>
              </w:numPr>
              <w:tabs>
                <w:tab w:val="left" w:pos="57"/>
                <w:tab w:val="left" w:pos="969"/>
              </w:tabs>
              <w:spacing w:line="276" w:lineRule="auto"/>
              <w:ind w:left="570" w:firstLine="456"/>
              <w:jc w:val="both"/>
              <w:rPr>
                <w:b w:val="0"/>
                <w:bCs w:val="0"/>
                <w:sz w:val="24"/>
                <w:lang w:val="lt-LT"/>
              </w:rPr>
            </w:pPr>
            <w:r w:rsidRPr="00876462">
              <w:rPr>
                <w:b w:val="0"/>
                <w:bCs w:val="0"/>
                <w:sz w:val="24"/>
                <w:lang w:val="lt-LT"/>
              </w:rPr>
              <w:t xml:space="preserve">mokyklos interneto svetainės adresas  </w:t>
            </w:r>
            <w:hyperlink r:id="rId8" w:history="1">
              <w:r w:rsidRPr="00876462">
                <w:rPr>
                  <w:rStyle w:val="Hyperlink"/>
                  <w:b w:val="0"/>
                  <w:bCs w:val="0"/>
                  <w:sz w:val="24"/>
                  <w:lang w:val="lt-LT"/>
                </w:rPr>
                <w:t>www.gintarelis.info</w:t>
              </w:r>
            </w:hyperlink>
            <w:r w:rsidRPr="00876462">
              <w:rPr>
                <w:b w:val="0"/>
                <w:bCs w:val="0"/>
                <w:sz w:val="24"/>
                <w:lang w:val="lt-LT"/>
              </w:rPr>
              <w:t xml:space="preserve"> </w:t>
            </w:r>
          </w:p>
          <w:p w:rsidR="001A2ED1" w:rsidRPr="00876462" w:rsidRDefault="001A2ED1">
            <w:pPr>
              <w:pStyle w:val="Title"/>
              <w:numPr>
                <w:ilvl w:val="0"/>
                <w:numId w:val="28"/>
              </w:numPr>
              <w:tabs>
                <w:tab w:val="left" w:pos="57"/>
                <w:tab w:val="left" w:pos="969"/>
              </w:tabs>
              <w:spacing w:line="276" w:lineRule="auto"/>
              <w:ind w:left="570" w:firstLine="456"/>
              <w:jc w:val="both"/>
              <w:rPr>
                <w:b w:val="0"/>
                <w:bCs w:val="0"/>
                <w:sz w:val="24"/>
                <w:lang w:val="lt-LT"/>
              </w:rPr>
            </w:pPr>
            <w:r w:rsidRPr="00876462">
              <w:rPr>
                <w:b w:val="0"/>
                <w:bCs w:val="0"/>
                <w:sz w:val="24"/>
                <w:lang w:val="lt-LT"/>
              </w:rPr>
              <w:t xml:space="preserve">mokyklos elektroninis paštas  </w:t>
            </w:r>
            <w:hyperlink r:id="rId9" w:history="1">
              <w:r w:rsidR="00E131FB" w:rsidRPr="00876462">
                <w:rPr>
                  <w:rStyle w:val="Hyperlink"/>
                  <w:b w:val="0"/>
                  <w:sz w:val="24"/>
                  <w:lang w:val="lt-LT"/>
                </w:rPr>
                <w:t>panevezysgintarelis@gmail.com</w:t>
              </w:r>
            </w:hyperlink>
            <w:r w:rsidR="00E131FB" w:rsidRPr="00876462">
              <w:rPr>
                <w:b w:val="0"/>
                <w:sz w:val="24"/>
                <w:lang w:val="lt-LT"/>
              </w:rPr>
              <w:t xml:space="preserve"> </w:t>
            </w:r>
            <w:r w:rsidRPr="00876462">
              <w:rPr>
                <w:b w:val="0"/>
                <w:bCs w:val="0"/>
                <w:sz w:val="24"/>
                <w:lang w:val="lt-LT"/>
              </w:rPr>
              <w:t xml:space="preserve"> </w:t>
            </w:r>
          </w:p>
          <w:p w:rsidR="001A2ED1" w:rsidRPr="00876462" w:rsidRDefault="001A2ED1">
            <w:pPr>
              <w:pStyle w:val="Title"/>
              <w:tabs>
                <w:tab w:val="left" w:pos="57"/>
                <w:tab w:val="left" w:pos="969"/>
              </w:tabs>
              <w:spacing w:line="276" w:lineRule="auto"/>
              <w:ind w:left="570"/>
              <w:jc w:val="both"/>
              <w:rPr>
                <w:b w:val="0"/>
                <w:bCs w:val="0"/>
                <w:sz w:val="24"/>
                <w:lang w:val="lt-LT"/>
              </w:rPr>
            </w:pPr>
            <w:r w:rsidRPr="00876462">
              <w:rPr>
                <w:b w:val="0"/>
                <w:bCs w:val="0"/>
                <w:sz w:val="24"/>
                <w:lang w:val="lt-LT"/>
              </w:rPr>
              <w:t>Administracijos keturi kabinetai</w:t>
            </w:r>
            <w:r w:rsidR="00C34A99" w:rsidRPr="00876462">
              <w:rPr>
                <w:b w:val="0"/>
                <w:bCs w:val="0"/>
                <w:sz w:val="24"/>
                <w:lang w:val="lt-LT"/>
              </w:rPr>
              <w:t xml:space="preserve"> ir 6 grupės</w:t>
            </w:r>
            <w:r w:rsidRPr="00876462">
              <w:rPr>
                <w:b w:val="0"/>
                <w:bCs w:val="0"/>
                <w:sz w:val="24"/>
                <w:lang w:val="lt-LT"/>
              </w:rPr>
              <w:t xml:space="preserve"> kompiuterizuoti, turi interneto ryšį. </w:t>
            </w:r>
          </w:p>
          <w:p w:rsidR="001A2ED1" w:rsidRPr="00876462" w:rsidRDefault="001A2ED1">
            <w:pPr>
              <w:snapToGrid w:val="0"/>
              <w:spacing w:line="276" w:lineRule="auto"/>
              <w:ind w:firstLine="570"/>
              <w:jc w:val="both"/>
              <w:rPr>
                <w:i/>
              </w:rPr>
            </w:pPr>
            <w:r w:rsidRPr="00876462">
              <w:rPr>
                <w:i/>
              </w:rPr>
              <w:t>Vidaus darbo kontrolė.</w:t>
            </w:r>
          </w:p>
          <w:p w:rsidR="001A2ED1" w:rsidRPr="00876462" w:rsidRDefault="001A2ED1" w:rsidP="004D38E7">
            <w:pPr>
              <w:snapToGrid w:val="0"/>
              <w:spacing w:line="276" w:lineRule="auto"/>
              <w:ind w:firstLine="570"/>
              <w:jc w:val="both"/>
            </w:pPr>
            <w:r w:rsidRPr="0031749B">
              <w:t>Lopšelio-darželio</w:t>
            </w:r>
            <w:r w:rsidRPr="00876462">
              <w:t xml:space="preserve"> vidaus veiklos kontrolė vykdoma pagal mokyklos mėnesinį priežiūros planą. Visą mokyklos priežiūrą ir jos veiklą vykdo direktorė Kristina </w:t>
            </w:r>
            <w:proofErr w:type="spellStart"/>
            <w:r w:rsidRPr="00876462">
              <w:t>Brinklienė</w:t>
            </w:r>
            <w:proofErr w:type="spellEnd"/>
            <w:r w:rsidRPr="00876462">
              <w:t xml:space="preserve">. Už ugdomosios veiklos priežiūrą atsakinga direktoriaus pavaduotoja ugdymui Liuda </w:t>
            </w:r>
            <w:proofErr w:type="spellStart"/>
            <w:r w:rsidRPr="0031749B">
              <w:t>Balabonienė</w:t>
            </w:r>
            <w:proofErr w:type="spellEnd"/>
            <w:r w:rsidRPr="0031749B">
              <w:t>.</w:t>
            </w:r>
            <w:r w:rsidRPr="00876462">
              <w:t xml:space="preserve"> </w:t>
            </w:r>
            <w:r w:rsidR="0031749B">
              <w:t xml:space="preserve">Už </w:t>
            </w:r>
            <w:r w:rsidRPr="00876462">
              <w:t xml:space="preserve">ūkinę dalį – ūkvedė Vera Jurevičienė. Už mokyklos finansinės veiklos priežiūrą atsakinga vyriausioji buhalterė </w:t>
            </w:r>
            <w:r w:rsidR="00C34A99" w:rsidRPr="00876462">
              <w:t>Kristina Andrikonytė</w:t>
            </w:r>
            <w:r w:rsidRPr="00876462">
              <w:t xml:space="preserve">. Higienos normas atitinkantį sanitarinį stovį ir jo priežiūrą </w:t>
            </w:r>
            <w:r w:rsidR="0031749B">
              <w:t>Lopšelyje-darželyje</w:t>
            </w:r>
            <w:r w:rsidRPr="00876462">
              <w:t xml:space="preserve"> vykdo </w:t>
            </w:r>
            <w:r w:rsidR="003F3584">
              <w:t>vaikų maitinimo ir higienos specialistė</w:t>
            </w:r>
            <w:r w:rsidR="004D38E7">
              <w:t xml:space="preserve"> bei</w:t>
            </w:r>
            <w:r w:rsidR="00C34A99" w:rsidRPr="00876462">
              <w:t xml:space="preserve"> visuomenės sveikatos priežiūros specialistė </w:t>
            </w:r>
            <w:r w:rsidRPr="00876462">
              <w:t>Žydra Povilonienė.</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pPr>
              <w:pStyle w:val="ListParagraph"/>
              <w:numPr>
                <w:ilvl w:val="0"/>
                <w:numId w:val="2"/>
              </w:numPr>
              <w:spacing w:line="276" w:lineRule="auto"/>
              <w:ind w:right="140"/>
              <w:jc w:val="center"/>
              <w:rPr>
                <w:b/>
              </w:rPr>
            </w:pPr>
            <w:r w:rsidRPr="00876462">
              <w:rPr>
                <w:b/>
              </w:rPr>
              <w:lastRenderedPageBreak/>
              <w:t>SSGG ANALIZĖ</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pPr>
              <w:spacing w:line="276" w:lineRule="auto"/>
              <w:ind w:right="140" w:firstLine="570"/>
              <w:jc w:val="center"/>
              <w:rPr>
                <w:b/>
              </w:rPr>
            </w:pPr>
            <w:r w:rsidRPr="00876462">
              <w:rPr>
                <w:b/>
              </w:rPr>
              <w:t>Stiprybės</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B901C0" w:rsidRPr="00876462" w:rsidRDefault="00B901C0" w:rsidP="00B901C0">
            <w:pPr>
              <w:numPr>
                <w:ilvl w:val="0"/>
                <w:numId w:val="29"/>
              </w:numPr>
              <w:suppressAutoHyphens w:val="0"/>
            </w:pPr>
            <w:r w:rsidRPr="00876462">
              <w:t xml:space="preserve">Patogi </w:t>
            </w:r>
            <w:r w:rsidR="0031749B">
              <w:t>Lopšelio-darželio</w:t>
            </w:r>
            <w:r w:rsidRPr="00876462">
              <w:t xml:space="preserve"> geografinė padėtis</w:t>
            </w:r>
          </w:p>
          <w:p w:rsidR="00B901C0" w:rsidRPr="00876462" w:rsidRDefault="00B901C0" w:rsidP="00B901C0">
            <w:pPr>
              <w:numPr>
                <w:ilvl w:val="0"/>
                <w:numId w:val="29"/>
              </w:numPr>
              <w:suppressAutoHyphens w:val="0"/>
            </w:pPr>
            <w:r w:rsidRPr="00876462">
              <w:t>Išlaikiusi savas tradicijas bendruomenė, jos geranoriškumas, susitelkiant svarbiems darbams</w:t>
            </w:r>
          </w:p>
          <w:p w:rsidR="00B901C0" w:rsidRPr="00876462" w:rsidRDefault="00B901C0" w:rsidP="00B901C0">
            <w:pPr>
              <w:numPr>
                <w:ilvl w:val="0"/>
                <w:numId w:val="29"/>
              </w:numPr>
              <w:suppressAutoHyphens w:val="0"/>
            </w:pPr>
            <w:r w:rsidRPr="00876462">
              <w:t xml:space="preserve">Katalikiškos krypties daugiametė darbo patirtis, bazė  </w:t>
            </w:r>
          </w:p>
          <w:p w:rsidR="00B901C0" w:rsidRPr="00876462" w:rsidRDefault="00B901C0" w:rsidP="00B901C0">
            <w:pPr>
              <w:numPr>
                <w:ilvl w:val="0"/>
                <w:numId w:val="29"/>
              </w:numPr>
              <w:suppressAutoHyphens w:val="0"/>
            </w:pPr>
            <w:r w:rsidRPr="00876462">
              <w:t xml:space="preserve">Patraukli aplinka </w:t>
            </w:r>
            <w:r w:rsidR="003806EF">
              <w:t>Lopšelio-darželio</w:t>
            </w:r>
            <w:r w:rsidRPr="00876462">
              <w:t xml:space="preserve"> teritorijoje, estetiškos ir funkcionalios žaidimų aikštelės</w:t>
            </w:r>
          </w:p>
          <w:p w:rsidR="00B901C0" w:rsidRPr="00876462" w:rsidRDefault="00B901C0" w:rsidP="00B901C0">
            <w:pPr>
              <w:numPr>
                <w:ilvl w:val="0"/>
                <w:numId w:val="29"/>
              </w:numPr>
              <w:snapToGrid w:val="0"/>
            </w:pPr>
            <w:r w:rsidRPr="00876462">
              <w:t>Veiklus, iniciatyvus, kūrybingas ir kompetentingas mokyklos vadovas</w:t>
            </w:r>
          </w:p>
          <w:p w:rsidR="00B901C0" w:rsidRPr="00876462" w:rsidRDefault="00B901C0" w:rsidP="00B901C0">
            <w:pPr>
              <w:numPr>
                <w:ilvl w:val="0"/>
                <w:numId w:val="29"/>
              </w:numPr>
              <w:tabs>
                <w:tab w:val="left" w:pos="741"/>
                <w:tab w:val="left" w:pos="792"/>
              </w:tabs>
            </w:pPr>
            <w:r w:rsidRPr="00876462">
              <w:t xml:space="preserve">Nuoseklūs, tęstiniai renginiai, projektai, akcijos, vykdomos sveikatos programos </w:t>
            </w:r>
          </w:p>
          <w:p w:rsidR="00B901C0" w:rsidRPr="00876462" w:rsidRDefault="00B901C0" w:rsidP="00B901C0">
            <w:pPr>
              <w:numPr>
                <w:ilvl w:val="0"/>
                <w:numId w:val="29"/>
              </w:numPr>
              <w:tabs>
                <w:tab w:val="left" w:pos="741"/>
                <w:tab w:val="left" w:pos="792"/>
              </w:tabs>
            </w:pPr>
            <w:r w:rsidRPr="00876462">
              <w:t>Savalaikis ir geranoriškas mokyklos problemų sprendimas</w:t>
            </w:r>
          </w:p>
          <w:p w:rsidR="00B901C0" w:rsidRPr="00876462" w:rsidRDefault="00B901C0" w:rsidP="00B901C0">
            <w:pPr>
              <w:numPr>
                <w:ilvl w:val="0"/>
                <w:numId w:val="29"/>
              </w:numPr>
            </w:pPr>
            <w:r w:rsidRPr="00876462">
              <w:t xml:space="preserve">Informatyvi </w:t>
            </w:r>
            <w:r w:rsidR="003806EF">
              <w:t>Lopšelio-darželio</w:t>
            </w:r>
            <w:r w:rsidRPr="00876462">
              <w:t xml:space="preserve"> internetinė svetainė</w:t>
            </w:r>
          </w:p>
          <w:p w:rsidR="00B901C0" w:rsidRPr="00876462" w:rsidRDefault="00B901C0" w:rsidP="00B901C0">
            <w:pPr>
              <w:numPr>
                <w:ilvl w:val="0"/>
                <w:numId w:val="29"/>
              </w:numPr>
            </w:pPr>
            <w:r w:rsidRPr="00876462">
              <w:t>Suremontuota mokyklos salė, atnaujintas virtuvės inventorius, baldai grupėse</w:t>
            </w:r>
          </w:p>
          <w:p w:rsidR="00B901C0" w:rsidRPr="00876462" w:rsidRDefault="00B901C0" w:rsidP="00B901C0">
            <w:pPr>
              <w:numPr>
                <w:ilvl w:val="0"/>
                <w:numId w:val="29"/>
              </w:numPr>
              <w:rPr>
                <w:color w:val="000000" w:themeColor="text1"/>
              </w:rPr>
            </w:pPr>
            <w:r w:rsidRPr="00876462">
              <w:rPr>
                <w:color w:val="000000" w:themeColor="text1"/>
              </w:rPr>
              <w:t>Logopedo pagalb</w:t>
            </w:r>
            <w:r w:rsidR="00C716C5" w:rsidRPr="00876462">
              <w:rPr>
                <w:color w:val="000000" w:themeColor="text1"/>
              </w:rPr>
              <w:t>a</w:t>
            </w:r>
            <w:r w:rsidRPr="00876462">
              <w:rPr>
                <w:color w:val="000000" w:themeColor="text1"/>
              </w:rPr>
              <w:t xml:space="preserve"> prieinam</w:t>
            </w:r>
            <w:r w:rsidR="00C716C5" w:rsidRPr="00876462">
              <w:rPr>
                <w:color w:val="000000" w:themeColor="text1"/>
              </w:rPr>
              <w:t>a visiems specialiųjų poreikių vaikams</w:t>
            </w:r>
          </w:p>
          <w:p w:rsidR="001A2ED1" w:rsidRPr="00876462" w:rsidRDefault="00B901C0" w:rsidP="00B901C0">
            <w:pPr>
              <w:numPr>
                <w:ilvl w:val="0"/>
                <w:numId w:val="29"/>
              </w:numPr>
              <w:suppressAutoHyphens w:val="0"/>
            </w:pPr>
            <w:r w:rsidRPr="00876462">
              <w:t>Gernoriškas pedagogų ir tėvų bendravimas</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pPr>
              <w:spacing w:line="276" w:lineRule="auto"/>
              <w:ind w:right="140" w:firstLine="570"/>
              <w:jc w:val="center"/>
              <w:rPr>
                <w:b/>
              </w:rPr>
            </w:pPr>
            <w:r w:rsidRPr="00876462">
              <w:rPr>
                <w:b/>
              </w:rPr>
              <w:t>Silpnybės</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B901C0" w:rsidRPr="00876462" w:rsidRDefault="00B901C0" w:rsidP="00B901C0">
            <w:pPr>
              <w:numPr>
                <w:ilvl w:val="0"/>
                <w:numId w:val="29"/>
              </w:numPr>
              <w:suppressAutoHyphens w:val="0"/>
            </w:pPr>
            <w:r w:rsidRPr="00876462">
              <w:t>Nerenovuotas pastatas, prastėjanti pastato būklė: neapšiltintos sienos, dalis nesandarių langų, sanitariniai mazgai neatitinka higienos reikalavimų</w:t>
            </w:r>
          </w:p>
          <w:p w:rsidR="00B901C0" w:rsidRPr="00876462" w:rsidRDefault="00B901C0" w:rsidP="00B901C0">
            <w:pPr>
              <w:numPr>
                <w:ilvl w:val="0"/>
                <w:numId w:val="29"/>
              </w:numPr>
              <w:suppressAutoHyphens w:val="0"/>
            </w:pPr>
            <w:r w:rsidRPr="00876462">
              <w:t>Pedagoginio įsivertinimo gebėjimų stoka</w:t>
            </w:r>
          </w:p>
          <w:p w:rsidR="00B901C0" w:rsidRPr="00876462" w:rsidRDefault="00B901C0" w:rsidP="00B901C0">
            <w:pPr>
              <w:numPr>
                <w:ilvl w:val="0"/>
                <w:numId w:val="29"/>
              </w:numPr>
              <w:suppressAutoHyphens w:val="0"/>
            </w:pPr>
            <w:r w:rsidRPr="00876462">
              <w:t xml:space="preserve">Informacinių technologijų panaudojimo ribotumas </w:t>
            </w:r>
          </w:p>
          <w:p w:rsidR="00B901C0" w:rsidRPr="00876462" w:rsidRDefault="00B901C0" w:rsidP="00B901C0">
            <w:pPr>
              <w:numPr>
                <w:ilvl w:val="0"/>
                <w:numId w:val="29"/>
              </w:numPr>
              <w:suppressAutoHyphens w:val="0"/>
            </w:pPr>
            <w:r w:rsidRPr="00876462">
              <w:t>Nepakankamas tėvų dalyvavimas įstaigos veiklos organizavimo procese</w:t>
            </w:r>
          </w:p>
          <w:p w:rsidR="00B901C0" w:rsidRPr="00876462" w:rsidRDefault="00B901C0" w:rsidP="00B901C0">
            <w:pPr>
              <w:numPr>
                <w:ilvl w:val="0"/>
                <w:numId w:val="29"/>
              </w:numPr>
              <w:suppressAutoHyphens w:val="0"/>
              <w:rPr>
                <w:b/>
              </w:rPr>
            </w:pPr>
            <w:r w:rsidRPr="00876462">
              <w:t>Reikalingų specialistų etatų stoka</w:t>
            </w:r>
          </w:p>
          <w:p w:rsidR="00B901C0" w:rsidRPr="00876462" w:rsidRDefault="00B901C0" w:rsidP="00B901C0">
            <w:pPr>
              <w:numPr>
                <w:ilvl w:val="0"/>
                <w:numId w:val="29"/>
              </w:numPr>
              <w:suppressAutoHyphens w:val="0"/>
              <w:rPr>
                <w:b/>
              </w:rPr>
            </w:pPr>
            <w:r w:rsidRPr="00876462">
              <w:t>Tėvų ir dalies bendruomenės narių iniciatyvumo stoka, įgyvendinant mokyklos siekius</w:t>
            </w:r>
          </w:p>
          <w:p w:rsidR="00B901C0" w:rsidRPr="00876462" w:rsidRDefault="00B901C0" w:rsidP="00B901C0">
            <w:pPr>
              <w:numPr>
                <w:ilvl w:val="0"/>
                <w:numId w:val="29"/>
              </w:numPr>
              <w:suppressAutoHyphens w:val="0"/>
              <w:rPr>
                <w:b/>
              </w:rPr>
            </w:pPr>
            <w:r w:rsidRPr="00876462">
              <w:t>Nepritaikyta aktyviam judėjimui sporto salė</w:t>
            </w:r>
          </w:p>
          <w:p w:rsidR="001A2ED1" w:rsidRPr="00876462" w:rsidRDefault="00B901C0" w:rsidP="00B901C0">
            <w:pPr>
              <w:numPr>
                <w:ilvl w:val="0"/>
                <w:numId w:val="29"/>
              </w:numPr>
              <w:suppressAutoHyphens w:val="0"/>
            </w:pPr>
            <w:r w:rsidRPr="00876462">
              <w:t>Vyraujantys vyresnio amžiaus pedagogai</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pPr>
              <w:spacing w:line="276" w:lineRule="auto"/>
              <w:ind w:right="140" w:firstLine="570"/>
              <w:jc w:val="center"/>
              <w:rPr>
                <w:b/>
              </w:rPr>
            </w:pPr>
            <w:r w:rsidRPr="00876462">
              <w:rPr>
                <w:b/>
              </w:rPr>
              <w:t>Galimybės</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B901C0" w:rsidRPr="00876462" w:rsidRDefault="00B901C0" w:rsidP="00B901C0">
            <w:pPr>
              <w:numPr>
                <w:ilvl w:val="0"/>
                <w:numId w:val="31"/>
              </w:numPr>
              <w:suppressAutoHyphens w:val="0"/>
            </w:pPr>
            <w:r w:rsidRPr="00876462">
              <w:t xml:space="preserve">Sėkmingas E dienyno įgyvendinimas </w:t>
            </w:r>
          </w:p>
          <w:p w:rsidR="00B901C0" w:rsidRPr="00876462" w:rsidRDefault="00B901C0" w:rsidP="00B901C0">
            <w:pPr>
              <w:numPr>
                <w:ilvl w:val="0"/>
                <w:numId w:val="31"/>
              </w:numPr>
              <w:suppressAutoHyphens w:val="0"/>
            </w:pPr>
            <w:r w:rsidRPr="00876462">
              <w:t>Pagerinti internetinę prieigą ir atnaujinti kompiuterius</w:t>
            </w:r>
          </w:p>
          <w:p w:rsidR="00B901C0" w:rsidRPr="00876462" w:rsidRDefault="00B901C0" w:rsidP="00B901C0">
            <w:pPr>
              <w:numPr>
                <w:ilvl w:val="0"/>
                <w:numId w:val="31"/>
              </w:numPr>
              <w:suppressAutoHyphens w:val="0"/>
            </w:pPr>
            <w:r w:rsidRPr="00876462">
              <w:t>Papildomų finansavimo šaltinių bei rėmėjų paieška</w:t>
            </w:r>
          </w:p>
          <w:p w:rsidR="00B901C0" w:rsidRPr="00876462" w:rsidRDefault="00B901C0" w:rsidP="00B901C0">
            <w:pPr>
              <w:numPr>
                <w:ilvl w:val="0"/>
                <w:numId w:val="31"/>
              </w:numPr>
              <w:suppressAutoHyphens w:val="0"/>
            </w:pPr>
            <w:r w:rsidRPr="00876462">
              <w:t>Efektyvesnis lauko erdvių pritaikymas įvairiapusiam vaikų ugdymui</w:t>
            </w:r>
          </w:p>
          <w:p w:rsidR="00B901C0" w:rsidRPr="00876462" w:rsidRDefault="0031749B" w:rsidP="00B901C0">
            <w:pPr>
              <w:numPr>
                <w:ilvl w:val="0"/>
                <w:numId w:val="31"/>
              </w:numPr>
              <w:suppressAutoHyphens w:val="0"/>
            </w:pPr>
            <w:r>
              <w:lastRenderedPageBreak/>
              <w:t>Lopšelio-daržel</w:t>
            </w:r>
            <w:bookmarkStart w:id="0" w:name="_GoBack"/>
            <w:bookmarkEnd w:id="0"/>
            <w:r>
              <w:t>io</w:t>
            </w:r>
            <w:r w:rsidR="00B901C0" w:rsidRPr="00876462">
              <w:t xml:space="preserve"> reprezentavimas per projektus, renginius, konkursus</w:t>
            </w:r>
          </w:p>
          <w:p w:rsidR="00B901C0" w:rsidRPr="00876462" w:rsidRDefault="00B901C0" w:rsidP="00B901C0">
            <w:pPr>
              <w:numPr>
                <w:ilvl w:val="0"/>
                <w:numId w:val="31"/>
              </w:numPr>
              <w:suppressAutoHyphens w:val="0"/>
            </w:pPr>
            <w:r w:rsidRPr="00876462">
              <w:t>Ugdymo paslaugų plėtotė, papildomos švietėjiškos veiklos tėvams, bendruomenei</w:t>
            </w:r>
          </w:p>
          <w:p w:rsidR="00B901C0" w:rsidRPr="00876462" w:rsidRDefault="00B901C0" w:rsidP="00B901C0">
            <w:pPr>
              <w:numPr>
                <w:ilvl w:val="0"/>
                <w:numId w:val="31"/>
              </w:numPr>
              <w:suppressAutoHyphens w:val="0"/>
            </w:pPr>
            <w:r w:rsidRPr="00876462">
              <w:t>Bendruomenės narių geranoriškumas siekiant bendrų vertybių</w:t>
            </w:r>
          </w:p>
          <w:p w:rsidR="00B901C0" w:rsidRPr="00876462" w:rsidRDefault="00B901C0" w:rsidP="00B901C0">
            <w:pPr>
              <w:numPr>
                <w:ilvl w:val="0"/>
                <w:numId w:val="31"/>
              </w:numPr>
              <w:suppressAutoHyphens w:val="0"/>
            </w:pPr>
            <w:r w:rsidRPr="00876462">
              <w:t>Nuoseklus darbuotojų profesinis tobulėjimas</w:t>
            </w:r>
          </w:p>
          <w:p w:rsidR="00B901C0" w:rsidRPr="00876462" w:rsidRDefault="00B901C0" w:rsidP="00B901C0">
            <w:pPr>
              <w:numPr>
                <w:ilvl w:val="0"/>
                <w:numId w:val="33"/>
              </w:numPr>
              <w:tabs>
                <w:tab w:val="left" w:pos="0"/>
                <w:tab w:val="left" w:pos="57"/>
                <w:tab w:val="left" w:pos="741"/>
              </w:tabs>
            </w:pPr>
            <w:r w:rsidRPr="00876462">
              <w:t>Pozityvaus požiūrio į sveiką gyvenseną ir aplinkosauginį ugdymą formavimas</w:t>
            </w:r>
          </w:p>
          <w:p w:rsidR="001A2ED1" w:rsidRPr="00876462" w:rsidRDefault="00B901C0" w:rsidP="00B901C0">
            <w:pPr>
              <w:numPr>
                <w:ilvl w:val="0"/>
                <w:numId w:val="33"/>
              </w:numPr>
              <w:tabs>
                <w:tab w:val="left" w:pos="0"/>
                <w:tab w:val="left" w:pos="57"/>
                <w:tab w:val="left" w:pos="741"/>
              </w:tabs>
            </w:pPr>
            <w:r w:rsidRPr="00876462">
              <w:t>Veiklos įsivertinimo tęstinumas numatytose srityse</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pPr>
              <w:spacing w:line="276" w:lineRule="auto"/>
              <w:ind w:right="140" w:firstLine="570"/>
              <w:jc w:val="center"/>
              <w:rPr>
                <w:b/>
              </w:rPr>
            </w:pPr>
            <w:r w:rsidRPr="00876462">
              <w:rPr>
                <w:b/>
              </w:rPr>
              <w:lastRenderedPageBreak/>
              <w:t>Grėsmės</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B901C0" w:rsidRPr="00876462" w:rsidRDefault="00B901C0" w:rsidP="00000FA6">
            <w:pPr>
              <w:numPr>
                <w:ilvl w:val="0"/>
                <w:numId w:val="35"/>
              </w:numPr>
              <w:suppressAutoHyphens w:val="0"/>
              <w:jc w:val="both"/>
            </w:pPr>
            <w:r w:rsidRPr="00876462">
              <w:t>Vis dar neaiški mokyklos renovavimo perspektyva laiko ir investicijų atžvilgiu</w:t>
            </w:r>
          </w:p>
          <w:p w:rsidR="00B901C0" w:rsidRPr="00876462" w:rsidRDefault="00B901C0" w:rsidP="00000FA6">
            <w:pPr>
              <w:numPr>
                <w:ilvl w:val="0"/>
                <w:numId w:val="35"/>
              </w:numPr>
              <w:suppressAutoHyphens w:val="0"/>
              <w:jc w:val="both"/>
            </w:pPr>
            <w:r w:rsidRPr="00876462">
              <w:t>Nesaugumas dėl politinių sprendimų, reformų galimai susijusių su lopšelio-darželio darbu, darbo vietomis</w:t>
            </w:r>
          </w:p>
          <w:p w:rsidR="00B901C0" w:rsidRPr="00876462" w:rsidRDefault="00B901C0" w:rsidP="00000FA6">
            <w:pPr>
              <w:numPr>
                <w:ilvl w:val="0"/>
                <w:numId w:val="35"/>
              </w:numPr>
              <w:suppressAutoHyphens w:val="0"/>
              <w:jc w:val="both"/>
            </w:pPr>
            <w:r w:rsidRPr="00876462">
              <w:t>Nestabilumas darbo rinkoje</w:t>
            </w:r>
          </w:p>
          <w:p w:rsidR="00B901C0" w:rsidRPr="00876462" w:rsidRDefault="00B901C0" w:rsidP="00000FA6">
            <w:pPr>
              <w:numPr>
                <w:ilvl w:val="0"/>
                <w:numId w:val="35"/>
              </w:numPr>
              <w:jc w:val="both"/>
            </w:pPr>
            <w:r w:rsidRPr="00876462">
              <w:t>Neigiami socialiniai pokyčiai, gilinantys socialinę vaikų atskirtį, didėjantis socialiai remtinų šeimų skaičius</w:t>
            </w:r>
          </w:p>
          <w:p w:rsidR="00B901C0" w:rsidRPr="00876462" w:rsidRDefault="00B901C0" w:rsidP="00000FA6">
            <w:pPr>
              <w:numPr>
                <w:ilvl w:val="0"/>
                <w:numId w:val="35"/>
              </w:numPr>
              <w:jc w:val="both"/>
            </w:pPr>
            <w:r w:rsidRPr="00876462">
              <w:t>Teisės aktų, dokumentacijos gausa ir nesuderinamumai</w:t>
            </w:r>
          </w:p>
          <w:p w:rsidR="00B901C0" w:rsidRPr="00876462" w:rsidRDefault="00B901C0" w:rsidP="00000FA6">
            <w:pPr>
              <w:numPr>
                <w:ilvl w:val="0"/>
                <w:numId w:val="35"/>
              </w:numPr>
              <w:jc w:val="both"/>
            </w:pPr>
            <w:r w:rsidRPr="00876462">
              <w:t>Moralinių normų ir vertybių kaita visuomenėje</w:t>
            </w:r>
          </w:p>
          <w:p w:rsidR="00B901C0" w:rsidRPr="00876462" w:rsidRDefault="00B901C0" w:rsidP="00000FA6">
            <w:pPr>
              <w:numPr>
                <w:ilvl w:val="0"/>
                <w:numId w:val="35"/>
              </w:numPr>
              <w:jc w:val="both"/>
            </w:pPr>
            <w:r w:rsidRPr="00876462">
              <w:t>Didėjantis vaikų, turinčių sveikatos ir elgesio sutrikimų skaičius</w:t>
            </w:r>
          </w:p>
          <w:p w:rsidR="00B901C0" w:rsidRPr="00876462" w:rsidRDefault="00B901C0" w:rsidP="00000FA6">
            <w:pPr>
              <w:numPr>
                <w:ilvl w:val="0"/>
                <w:numId w:val="35"/>
              </w:numPr>
              <w:jc w:val="both"/>
            </w:pPr>
            <w:r w:rsidRPr="00876462">
              <w:t>Nepakankamas finansavimas, atitinkant įstaigos reikmes</w:t>
            </w:r>
          </w:p>
          <w:p w:rsidR="00B901C0" w:rsidRPr="00876462" w:rsidRDefault="00B901C0" w:rsidP="00000FA6">
            <w:pPr>
              <w:numPr>
                <w:ilvl w:val="0"/>
                <w:numId w:val="35"/>
              </w:numPr>
              <w:jc w:val="both"/>
            </w:pPr>
            <w:r w:rsidRPr="00876462">
              <w:t>Konfliktinės situacijos, nuolatinė įtampa dėl atsakomybės už vaikų saugumą</w:t>
            </w:r>
          </w:p>
          <w:p w:rsidR="001A2ED1" w:rsidRPr="00876462" w:rsidRDefault="00B901C0" w:rsidP="00000FA6">
            <w:pPr>
              <w:numPr>
                <w:ilvl w:val="0"/>
                <w:numId w:val="36"/>
              </w:numPr>
              <w:spacing w:line="276" w:lineRule="auto"/>
              <w:jc w:val="both"/>
            </w:pPr>
            <w:r w:rsidRPr="00876462">
              <w:t>Mažėjantis gimstamumas, senstanti visuomenė</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pPr>
              <w:pStyle w:val="ListParagraph"/>
              <w:numPr>
                <w:ilvl w:val="0"/>
                <w:numId w:val="2"/>
              </w:numPr>
              <w:snapToGrid w:val="0"/>
              <w:spacing w:line="276" w:lineRule="auto"/>
              <w:ind w:right="140"/>
              <w:jc w:val="center"/>
              <w:rPr>
                <w:b/>
              </w:rPr>
            </w:pPr>
            <w:r w:rsidRPr="00876462">
              <w:rPr>
                <w:b/>
              </w:rPr>
              <w:t>STRATEGINĖS IŠVADOS</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rsidP="007A1485">
            <w:pPr>
              <w:spacing w:line="276" w:lineRule="auto"/>
              <w:ind w:right="140" w:firstLine="570"/>
              <w:jc w:val="both"/>
            </w:pPr>
            <w:r w:rsidRPr="00876462">
              <w:t>Atsižvelgiant į vidaus ir išorės veiksnius bei lopšelio-darželio stiprybes, silpnybes, galimybes ir grėsmes, 201</w:t>
            </w:r>
            <w:r w:rsidR="000F7550" w:rsidRPr="00876462">
              <w:t>7</w:t>
            </w:r>
            <w:r w:rsidRPr="00876462">
              <w:t>–201</w:t>
            </w:r>
            <w:r w:rsidR="000F7550" w:rsidRPr="00876462">
              <w:t>9</w:t>
            </w:r>
            <w:r w:rsidRPr="00876462">
              <w:t xml:space="preserve"> metais būtina:</w:t>
            </w:r>
          </w:p>
          <w:p w:rsidR="001A2ED1" w:rsidRPr="00876462" w:rsidRDefault="001A2ED1" w:rsidP="002D487F">
            <w:pPr>
              <w:pStyle w:val="HTMLPreformatted"/>
              <w:numPr>
                <w:ilvl w:val="0"/>
                <w:numId w:val="48"/>
              </w:numPr>
              <w:spacing w:line="276" w:lineRule="auto"/>
              <w:ind w:right="140"/>
              <w:jc w:val="both"/>
              <w:rPr>
                <w:rFonts w:ascii="Times New Roman" w:eastAsia="Times New Roman" w:hAnsi="Times New Roman" w:cs="Times New Roman"/>
                <w:sz w:val="24"/>
                <w:szCs w:val="24"/>
                <w:lang w:val="lt-LT"/>
              </w:rPr>
            </w:pPr>
            <w:r w:rsidRPr="00876462">
              <w:rPr>
                <w:rFonts w:ascii="Times New Roman" w:eastAsia="Times New Roman" w:hAnsi="Times New Roman" w:cs="Times New Roman"/>
                <w:sz w:val="24"/>
                <w:szCs w:val="24"/>
                <w:lang w:val="lt-LT"/>
              </w:rPr>
              <w:t>Realizuoti ugdymo planus, tenkinant vaikų poreikius ir tėvų lūkesčius, siekiant ugdymo</w:t>
            </w:r>
            <w:r w:rsidR="007A1485" w:rsidRPr="00876462">
              <w:rPr>
                <w:rFonts w:ascii="Times New Roman" w:eastAsia="Times New Roman" w:hAnsi="Times New Roman" w:cs="Times New Roman"/>
                <w:sz w:val="24"/>
                <w:szCs w:val="24"/>
                <w:lang w:val="lt-LT"/>
              </w:rPr>
              <w:t xml:space="preserve"> </w:t>
            </w:r>
            <w:r w:rsidRPr="00876462">
              <w:rPr>
                <w:rFonts w:ascii="Times New Roman" w:eastAsia="Times New Roman" w:hAnsi="Times New Roman" w:cs="Times New Roman"/>
                <w:sz w:val="24"/>
                <w:szCs w:val="24"/>
                <w:lang w:val="lt-LT"/>
              </w:rPr>
              <w:t>kokybės</w:t>
            </w:r>
            <w:r w:rsidR="002D487F">
              <w:rPr>
                <w:rFonts w:ascii="Times New Roman" w:eastAsia="Times New Roman" w:hAnsi="Times New Roman" w:cs="Times New Roman"/>
                <w:sz w:val="24"/>
                <w:szCs w:val="24"/>
                <w:lang w:val="lt-LT"/>
              </w:rPr>
              <w:t>;</w:t>
            </w:r>
          </w:p>
          <w:p w:rsidR="001A2ED1" w:rsidRPr="00876462" w:rsidRDefault="001A2ED1" w:rsidP="002D487F">
            <w:pPr>
              <w:pStyle w:val="HTMLPreformatted"/>
              <w:numPr>
                <w:ilvl w:val="0"/>
                <w:numId w:val="48"/>
              </w:numPr>
              <w:spacing w:line="276" w:lineRule="auto"/>
              <w:ind w:right="140"/>
              <w:jc w:val="both"/>
              <w:rPr>
                <w:lang w:val="lt-LT"/>
              </w:rPr>
            </w:pPr>
            <w:r w:rsidRPr="00876462">
              <w:rPr>
                <w:rFonts w:ascii="Times New Roman" w:eastAsia="Times New Roman" w:hAnsi="Times New Roman" w:cs="Times New Roman"/>
                <w:sz w:val="24"/>
                <w:szCs w:val="24"/>
                <w:lang w:val="lt-LT"/>
              </w:rPr>
              <w:t>Ugdyti bendruomenę, kaip besimokančią katalikiškos krypties organizaciją</w:t>
            </w:r>
            <w:r w:rsidR="002D487F">
              <w:rPr>
                <w:rFonts w:ascii="Times New Roman" w:eastAsia="Times New Roman" w:hAnsi="Times New Roman" w:cs="Times New Roman"/>
                <w:sz w:val="24"/>
                <w:szCs w:val="24"/>
                <w:lang w:val="lt-LT"/>
              </w:rPr>
              <w:t>;</w:t>
            </w:r>
          </w:p>
          <w:p w:rsidR="001A2ED1" w:rsidRPr="00876462" w:rsidRDefault="001A2ED1" w:rsidP="002D487F">
            <w:pPr>
              <w:pStyle w:val="HTMLPreformatted"/>
              <w:numPr>
                <w:ilvl w:val="0"/>
                <w:numId w:val="48"/>
              </w:numPr>
              <w:spacing w:line="276" w:lineRule="auto"/>
              <w:ind w:right="140"/>
              <w:jc w:val="both"/>
              <w:rPr>
                <w:lang w:val="lt-LT"/>
              </w:rPr>
            </w:pPr>
            <w:r w:rsidRPr="00876462">
              <w:rPr>
                <w:rFonts w:ascii="Times New Roman" w:eastAsia="Times New Roman" w:hAnsi="Times New Roman" w:cs="Times New Roman"/>
                <w:sz w:val="24"/>
                <w:szCs w:val="24"/>
                <w:lang w:val="lt-LT"/>
              </w:rPr>
              <w:t>Toliau plėtoti lopšelio-darželio materialinę bazę</w:t>
            </w:r>
            <w:r w:rsidR="00C0749A">
              <w:rPr>
                <w:rFonts w:ascii="Times New Roman" w:eastAsia="Times New Roman" w:hAnsi="Times New Roman" w:cs="Times New Roman"/>
                <w:sz w:val="24"/>
                <w:szCs w:val="24"/>
                <w:lang w:val="lt-LT"/>
              </w:rPr>
              <w:t>;</w:t>
            </w:r>
          </w:p>
          <w:p w:rsidR="001A2ED1" w:rsidRPr="00876462" w:rsidRDefault="001A2ED1" w:rsidP="002D487F">
            <w:pPr>
              <w:pStyle w:val="HTMLPreformatted"/>
              <w:numPr>
                <w:ilvl w:val="0"/>
                <w:numId w:val="48"/>
              </w:numPr>
              <w:spacing w:line="276" w:lineRule="auto"/>
              <w:ind w:right="140"/>
              <w:jc w:val="both"/>
              <w:rPr>
                <w:lang w:val="lt-LT"/>
              </w:rPr>
            </w:pPr>
            <w:r w:rsidRPr="00876462">
              <w:rPr>
                <w:rFonts w:ascii="Times New Roman" w:eastAsia="Times New Roman" w:hAnsi="Times New Roman" w:cs="Times New Roman"/>
                <w:sz w:val="24"/>
                <w:szCs w:val="24"/>
                <w:lang w:val="lt-LT"/>
              </w:rPr>
              <w:t xml:space="preserve">Ieškoti papildomų būdų ir formų vaikų sveikatos stiprinimo </w:t>
            </w:r>
            <w:r w:rsidR="00000FA6" w:rsidRPr="00876462">
              <w:rPr>
                <w:rFonts w:ascii="Times New Roman" w:eastAsia="Times New Roman" w:hAnsi="Times New Roman" w:cs="Times New Roman"/>
                <w:sz w:val="24"/>
                <w:szCs w:val="24"/>
                <w:lang w:val="lt-LT"/>
              </w:rPr>
              <w:t xml:space="preserve">bei saugumo </w:t>
            </w:r>
            <w:r w:rsidRPr="00876462">
              <w:rPr>
                <w:rFonts w:ascii="Times New Roman" w:eastAsia="Times New Roman" w:hAnsi="Times New Roman" w:cs="Times New Roman"/>
                <w:sz w:val="24"/>
                <w:szCs w:val="24"/>
                <w:lang w:val="lt-LT"/>
              </w:rPr>
              <w:t>prevencinei veiklai</w:t>
            </w:r>
            <w:r w:rsidR="002D487F">
              <w:rPr>
                <w:rFonts w:ascii="Times New Roman" w:eastAsia="Times New Roman" w:hAnsi="Times New Roman" w:cs="Times New Roman"/>
                <w:sz w:val="24"/>
                <w:szCs w:val="24"/>
                <w:lang w:val="lt-LT"/>
              </w:rPr>
              <w:t>;</w:t>
            </w:r>
          </w:p>
          <w:p w:rsidR="001A2ED1" w:rsidRPr="00876462" w:rsidRDefault="001A2ED1" w:rsidP="002D487F">
            <w:pPr>
              <w:pStyle w:val="HTMLPreformatted"/>
              <w:numPr>
                <w:ilvl w:val="0"/>
                <w:numId w:val="48"/>
              </w:numPr>
              <w:spacing w:line="276" w:lineRule="auto"/>
              <w:ind w:right="140"/>
              <w:jc w:val="both"/>
              <w:rPr>
                <w:lang w:val="lt-LT"/>
              </w:rPr>
            </w:pPr>
            <w:r w:rsidRPr="00876462">
              <w:rPr>
                <w:rFonts w:ascii="Times New Roman" w:hAnsi="Times New Roman" w:cs="Times New Roman"/>
                <w:sz w:val="24"/>
                <w:szCs w:val="24"/>
                <w:lang w:val="lt-LT"/>
              </w:rPr>
              <w:t>Bendradarbiavimą įteisinti kaip pedagoginės veiklos tobulinimo būdą</w:t>
            </w:r>
            <w:r w:rsidR="002D487F">
              <w:rPr>
                <w:rFonts w:ascii="Times New Roman" w:hAnsi="Times New Roman" w:cs="Times New Roman"/>
                <w:sz w:val="24"/>
                <w:szCs w:val="24"/>
                <w:lang w:val="lt-LT"/>
              </w:rPr>
              <w:t>.</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pPr>
              <w:pStyle w:val="ListParagraph"/>
              <w:numPr>
                <w:ilvl w:val="0"/>
                <w:numId w:val="2"/>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rPr>
            </w:pPr>
            <w:r w:rsidRPr="00876462">
              <w:rPr>
                <w:b/>
              </w:rPr>
              <w:t>LOPŠELIO-DARŽELIO VEIKLOS STRATEGIJA</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firstLine="570"/>
              <w:jc w:val="center"/>
              <w:rPr>
                <w:b/>
              </w:rPr>
            </w:pPr>
            <w:r w:rsidRPr="00876462">
              <w:rPr>
                <w:b/>
              </w:rPr>
              <w:t>Lopšelio-darželio misija</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784B2E" w:rsidP="00F937C9">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rPr>
            </w:pPr>
            <w:r w:rsidRPr="00876462">
              <w:t>I</w:t>
            </w:r>
            <w:r w:rsidR="001A2ED1" w:rsidRPr="00876462">
              <w:t>kimokyklin</w:t>
            </w:r>
            <w:r w:rsidR="00F937C9" w:rsidRPr="00876462">
              <w:t>io ir priešmokyklinį ugdymo mokykla</w:t>
            </w:r>
            <w:r w:rsidR="001A2ED1" w:rsidRPr="00876462">
              <w:t xml:space="preserve">, padedanti šeimai rūpintis </w:t>
            </w:r>
            <w:r w:rsidR="00F937C9" w:rsidRPr="00876462">
              <w:t xml:space="preserve">visapusiško </w:t>
            </w:r>
            <w:r w:rsidR="001A2ED1" w:rsidRPr="00876462">
              <w:t>vaiko ugdymu, puoselėjanti ugdytinių prigimtines galias, tenkin</w:t>
            </w:r>
            <w:r w:rsidR="00F937C9" w:rsidRPr="00876462">
              <w:t>anti</w:t>
            </w:r>
            <w:r w:rsidR="001A2ED1" w:rsidRPr="00876462">
              <w:t xml:space="preserve"> vaiko fizinius ir dvasinius poreikius, palaikanti krikščioniškąsias vertybes ir katalikiškas tradicijas</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firstLine="570"/>
              <w:jc w:val="center"/>
              <w:rPr>
                <w:b/>
              </w:rPr>
            </w:pPr>
            <w:r w:rsidRPr="00876462">
              <w:rPr>
                <w:b/>
              </w:rPr>
              <w:t>Lopšelio-darželio vizija</w:t>
            </w:r>
          </w:p>
        </w:tc>
      </w:tr>
      <w:tr w:rsidR="001A2ED1" w:rsidRPr="00876462" w:rsidTr="00762E52">
        <w:trPr>
          <w:trHeight w:val="49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rsidP="00784B2E">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rPr>
            </w:pPr>
            <w:r w:rsidRPr="00876462">
              <w:t xml:space="preserve">Šiuolaikiška, </w:t>
            </w:r>
            <w:r w:rsidR="00784B2E" w:rsidRPr="00876462">
              <w:t xml:space="preserve">siekianti bendruomenės narius apjungti vienybei, einant link </w:t>
            </w:r>
            <w:r w:rsidRPr="00876462">
              <w:t>dvasingo ir harmoningo vaiko</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firstLine="570"/>
              <w:jc w:val="center"/>
              <w:rPr>
                <w:color w:val="000000" w:themeColor="text1"/>
              </w:rPr>
            </w:pPr>
            <w:r w:rsidRPr="00876462">
              <w:rPr>
                <w:b/>
              </w:rPr>
              <w:t>Lopšelio-darželio filosofija</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rPr>
            </w:pPr>
            <w:r w:rsidRPr="00876462">
              <w:rPr>
                <w:sz w:val="16"/>
                <w:szCs w:val="16"/>
              </w:rPr>
              <w:t>5</w:t>
            </w:r>
            <w:r w:rsidRPr="00876462">
              <w:t xml:space="preserve">Todėl parodykite visą stropumą, kad savo tikėjimu ugdytumėte dorybę, dorybe – pažinimą, </w:t>
            </w:r>
            <w:r w:rsidRPr="00876462">
              <w:rPr>
                <w:sz w:val="16"/>
                <w:szCs w:val="16"/>
              </w:rPr>
              <w:t>6</w:t>
            </w:r>
            <w:r w:rsidRPr="00876462">
              <w:t xml:space="preserve">pažinimu – susivaldymą, susivaldymu – ištvermę, ištverme – maldingumą, </w:t>
            </w:r>
            <w:r w:rsidRPr="00876462">
              <w:rPr>
                <w:sz w:val="16"/>
                <w:szCs w:val="16"/>
              </w:rPr>
              <w:t>7</w:t>
            </w:r>
            <w:r w:rsidRPr="00876462">
              <w:t xml:space="preserve">maldingumu – brolybę, o brolybe  meilę. (2 </w:t>
            </w:r>
            <w:proofErr w:type="spellStart"/>
            <w:r w:rsidRPr="00876462">
              <w:t>Pt</w:t>
            </w:r>
            <w:proofErr w:type="spellEnd"/>
            <w:r w:rsidRPr="00876462">
              <w:t xml:space="preserve"> 1, 5–6)</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876462">
              <w:rPr>
                <w:b/>
              </w:rPr>
              <w:t>Lopšelio-darželio vertybės</w:t>
            </w:r>
          </w:p>
        </w:tc>
      </w:tr>
      <w:tr w:rsidR="001A2ED1" w:rsidRPr="00876462" w:rsidTr="00762E52">
        <w:trPr>
          <w:trHeight w:val="145"/>
        </w:trPr>
        <w:tc>
          <w:tcPr>
            <w:tcW w:w="9924" w:type="dxa"/>
            <w:gridSpan w:val="6"/>
            <w:tcBorders>
              <w:top w:val="single" w:sz="8" w:space="0" w:color="000000"/>
              <w:left w:val="single" w:sz="8" w:space="0" w:color="000000"/>
              <w:bottom w:val="single" w:sz="8" w:space="0" w:color="000000"/>
              <w:right w:val="single" w:sz="8" w:space="0" w:color="000000"/>
            </w:tcBorders>
            <w:hideMark/>
          </w:tcPr>
          <w:p w:rsidR="001A2ED1" w:rsidRPr="00876462" w:rsidRDefault="001A2ED1">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360"/>
              <w:jc w:val="center"/>
            </w:pPr>
            <w:r w:rsidRPr="00876462">
              <w:t>Dvasingumas  Atsakomybė Geranoriškumas Saugumas Sąžiningumas</w:t>
            </w:r>
          </w:p>
        </w:tc>
      </w:tr>
      <w:tr w:rsidR="00CB2D72" w:rsidRPr="00876462" w:rsidTr="00762E52">
        <w:trPr>
          <w:trHeight w:val="2334"/>
        </w:trPr>
        <w:tc>
          <w:tcPr>
            <w:tcW w:w="9924" w:type="dxa"/>
            <w:gridSpan w:val="6"/>
            <w:tcBorders>
              <w:top w:val="single" w:sz="8" w:space="0" w:color="000000"/>
              <w:left w:val="single" w:sz="8" w:space="0" w:color="000000"/>
              <w:bottom w:val="single" w:sz="8" w:space="0" w:color="000000"/>
              <w:right w:val="single" w:sz="8" w:space="0" w:color="000000"/>
            </w:tcBorders>
            <w:hideMark/>
          </w:tcPr>
          <w:tbl>
            <w:tblPr>
              <w:tblW w:w="9811" w:type="dxa"/>
              <w:tblLayout w:type="fixed"/>
              <w:tblLook w:val="04A0"/>
            </w:tblPr>
            <w:tblGrid>
              <w:gridCol w:w="1022"/>
              <w:gridCol w:w="1552"/>
              <w:gridCol w:w="82"/>
              <w:gridCol w:w="61"/>
              <w:gridCol w:w="292"/>
              <w:gridCol w:w="1824"/>
              <w:gridCol w:w="87"/>
              <w:gridCol w:w="71"/>
              <w:gridCol w:w="126"/>
              <w:gridCol w:w="13"/>
              <w:gridCol w:w="54"/>
              <w:gridCol w:w="375"/>
              <w:gridCol w:w="833"/>
              <w:gridCol w:w="157"/>
              <w:gridCol w:w="133"/>
              <w:gridCol w:w="12"/>
              <w:gridCol w:w="1417"/>
              <w:gridCol w:w="117"/>
              <w:gridCol w:w="23"/>
              <w:gridCol w:w="128"/>
              <w:gridCol w:w="21"/>
              <w:gridCol w:w="1411"/>
            </w:tblGrid>
            <w:tr w:rsidR="00CB2D72" w:rsidRPr="00876462" w:rsidTr="00E40B09">
              <w:trPr>
                <w:trHeight w:val="210"/>
              </w:trPr>
              <w:tc>
                <w:tcPr>
                  <w:tcW w:w="1022" w:type="dxa"/>
                  <w:tcBorders>
                    <w:top w:val="single" w:sz="4" w:space="0" w:color="000000"/>
                    <w:left w:val="single" w:sz="4" w:space="0" w:color="000000"/>
                    <w:bottom w:val="single" w:sz="4" w:space="0" w:color="000000"/>
                    <w:right w:val="nil"/>
                  </w:tcBorders>
                </w:tcPr>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ind w:right="140"/>
                    <w:rPr>
                      <w:b/>
                      <w:bCs/>
                    </w:rPr>
                  </w:pPr>
                </w:p>
              </w:tc>
              <w:tc>
                <w:tcPr>
                  <w:tcW w:w="8789" w:type="dxa"/>
                  <w:gridSpan w:val="21"/>
                  <w:tcBorders>
                    <w:top w:val="single" w:sz="4" w:space="0" w:color="000000"/>
                    <w:left w:val="nil"/>
                    <w:bottom w:val="single" w:sz="4" w:space="0" w:color="000000"/>
                    <w:right w:val="single" w:sz="4" w:space="0" w:color="000000"/>
                  </w:tcBorders>
                  <w:hideMark/>
                </w:tcPr>
                <w:p w:rsidR="00CB2D72" w:rsidRPr="00876462" w:rsidRDefault="00CB2D72" w:rsidP="00CB2D72">
                  <w:pPr>
                    <w:pStyle w:val="ListParagraph"/>
                    <w:numPr>
                      <w:ilvl w:val="0"/>
                      <w:numId w:val="2"/>
                    </w:numPr>
                    <w:tabs>
                      <w:tab w:val="left" w:pos="114"/>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bCs/>
                    </w:rPr>
                  </w:pPr>
                  <w:r w:rsidRPr="00876462">
                    <w:rPr>
                      <w:b/>
                      <w:bCs/>
                    </w:rPr>
                    <w:t>LOPŠELIO-DARŽELIO STRATEGINIAI TIKSLAI</w:t>
                  </w:r>
                </w:p>
              </w:tc>
            </w:tr>
            <w:tr w:rsidR="00CB2D72" w:rsidRPr="00876462" w:rsidTr="00E40B09">
              <w:tc>
                <w:tcPr>
                  <w:tcW w:w="1022" w:type="dxa"/>
                  <w:tcBorders>
                    <w:top w:val="single" w:sz="4" w:space="0" w:color="000000"/>
                    <w:left w:val="single" w:sz="4" w:space="0" w:color="000000"/>
                    <w:bottom w:val="single" w:sz="4" w:space="0" w:color="000000"/>
                    <w:right w:val="nil"/>
                  </w:tcBorders>
                  <w:hideMark/>
                </w:tcPr>
                <w:p w:rsidR="00CB2D72" w:rsidRPr="00876462" w:rsidRDefault="00CB2D72">
                  <w:pPr>
                    <w:suppressAutoHyphens w:val="0"/>
                    <w:spacing w:line="276" w:lineRule="auto"/>
                    <w:rPr>
                      <w:rFonts w:asciiTheme="minorHAnsi" w:eastAsiaTheme="minorHAnsi" w:hAnsiTheme="minorHAnsi" w:cstheme="minorBidi"/>
                      <w:lang w:eastAsia="en-US"/>
                    </w:rPr>
                  </w:pPr>
                </w:p>
              </w:tc>
              <w:tc>
                <w:tcPr>
                  <w:tcW w:w="8789" w:type="dxa"/>
                  <w:gridSpan w:val="21"/>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bCs/>
                    </w:rPr>
                  </w:pPr>
                  <w:r w:rsidRPr="00876462">
                    <w:rPr>
                      <w:b/>
                      <w:bCs/>
                    </w:rPr>
                    <w:t>Strateginiai tikslai</w:t>
                  </w:r>
                </w:p>
              </w:tc>
            </w:tr>
            <w:tr w:rsidR="00CB2D72" w:rsidRPr="00876462" w:rsidTr="00E40B09">
              <w:trPr>
                <w:trHeight w:val="344"/>
              </w:trPr>
              <w:tc>
                <w:tcPr>
                  <w:tcW w:w="1022" w:type="dxa"/>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1.</w:t>
                  </w:r>
                </w:p>
              </w:tc>
              <w:tc>
                <w:tcPr>
                  <w:tcW w:w="8789" w:type="dxa"/>
                  <w:gridSpan w:val="21"/>
                  <w:tcBorders>
                    <w:top w:val="single" w:sz="4" w:space="0" w:color="000000"/>
                    <w:left w:val="single" w:sz="4" w:space="0" w:color="000000"/>
                    <w:bottom w:val="single" w:sz="4" w:space="0" w:color="000000"/>
                    <w:right w:val="single" w:sz="4" w:space="0" w:color="000000"/>
                  </w:tcBorders>
                  <w:hideMark/>
                </w:tcPr>
                <w:p w:rsidR="00CB2D72" w:rsidRPr="00876462" w:rsidRDefault="00CB2D72">
                  <w:pPr>
                    <w:spacing w:line="276" w:lineRule="auto"/>
                  </w:pPr>
                  <w:r w:rsidRPr="00876462">
                    <w:t>Saugi, sveika ir darni bendruomenė nuolatinės kaitos, bendradarbiavimo ir tobulėjimo procese</w:t>
                  </w:r>
                </w:p>
              </w:tc>
            </w:tr>
            <w:tr w:rsidR="00CB2D72" w:rsidRPr="00876462" w:rsidTr="00E40B09">
              <w:trPr>
                <w:trHeight w:val="310"/>
              </w:trPr>
              <w:tc>
                <w:tcPr>
                  <w:tcW w:w="1022" w:type="dxa"/>
                  <w:tcBorders>
                    <w:top w:val="single" w:sz="4" w:space="0" w:color="000000"/>
                    <w:left w:val="single" w:sz="4" w:space="0" w:color="000000"/>
                    <w:bottom w:val="single" w:sz="4" w:space="0" w:color="000000"/>
                    <w:right w:val="nil"/>
                  </w:tcBorders>
                  <w:hideMark/>
                </w:tcPr>
                <w:p w:rsidR="00CB2D72" w:rsidRPr="00876462" w:rsidRDefault="00000FA6">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2.</w:t>
                  </w:r>
                </w:p>
              </w:tc>
              <w:tc>
                <w:tcPr>
                  <w:tcW w:w="8789" w:type="dxa"/>
                  <w:gridSpan w:val="21"/>
                  <w:tcBorders>
                    <w:top w:val="single" w:sz="4" w:space="0" w:color="000000"/>
                    <w:left w:val="single" w:sz="4" w:space="0" w:color="000000"/>
                    <w:bottom w:val="single" w:sz="4" w:space="0" w:color="000000"/>
                    <w:right w:val="single" w:sz="4" w:space="0" w:color="000000"/>
                  </w:tcBorders>
                  <w:hideMark/>
                </w:tcPr>
                <w:p w:rsidR="00CB2D72" w:rsidRPr="00876462" w:rsidRDefault="00CB2D72" w:rsidP="00CB2D72">
                  <w:pPr>
                    <w:spacing w:line="276" w:lineRule="auto"/>
                  </w:pPr>
                  <w:r w:rsidRPr="00876462">
                    <w:t xml:space="preserve">Vaiko ugdymo ir paramos šeimai dermė, įprasminant </w:t>
                  </w:r>
                  <w:proofErr w:type="spellStart"/>
                  <w:r w:rsidRPr="00876462">
                    <w:t>bendražmogiškąsias</w:t>
                  </w:r>
                  <w:proofErr w:type="spellEnd"/>
                  <w:r w:rsidRPr="00876462">
                    <w:t xml:space="preserve"> vertybes</w:t>
                  </w:r>
                </w:p>
              </w:tc>
            </w:tr>
            <w:tr w:rsidR="00CB2D72" w:rsidRPr="00876462" w:rsidTr="00E40B09">
              <w:tc>
                <w:tcPr>
                  <w:tcW w:w="1022" w:type="dxa"/>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3.</w:t>
                  </w:r>
                </w:p>
              </w:tc>
              <w:tc>
                <w:tcPr>
                  <w:tcW w:w="8789" w:type="dxa"/>
                  <w:gridSpan w:val="21"/>
                  <w:tcBorders>
                    <w:top w:val="single" w:sz="4" w:space="0" w:color="000000"/>
                    <w:left w:val="single" w:sz="4" w:space="0" w:color="000000"/>
                    <w:bottom w:val="single" w:sz="4" w:space="0" w:color="000000"/>
                    <w:right w:val="single" w:sz="4" w:space="0" w:color="000000"/>
                  </w:tcBorders>
                  <w:hideMark/>
                </w:tcPr>
                <w:p w:rsidR="00CB2D72" w:rsidRPr="00876462" w:rsidRDefault="00CB2D72">
                  <w:pPr>
                    <w:spacing w:line="276" w:lineRule="auto"/>
                  </w:pPr>
                  <w:r w:rsidRPr="00876462">
                    <w:t>Mokyklos aplinkos modernizavimas,  valdymo ir savivaldos dermėje</w:t>
                  </w:r>
                </w:p>
              </w:tc>
            </w:tr>
            <w:tr w:rsidR="00CB2D72" w:rsidRPr="00876462" w:rsidTr="00E40B09">
              <w:tc>
                <w:tcPr>
                  <w:tcW w:w="2656" w:type="dxa"/>
                  <w:gridSpan w:val="3"/>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b/>
                      <w:bCs/>
                    </w:rPr>
                  </w:pPr>
                  <w:r w:rsidRPr="00876462">
                    <w:rPr>
                      <w:b/>
                      <w:bCs/>
                    </w:rPr>
                    <w:t>1. Tikslas</w:t>
                  </w:r>
                </w:p>
              </w:tc>
              <w:tc>
                <w:tcPr>
                  <w:tcW w:w="7155" w:type="dxa"/>
                  <w:gridSpan w:val="19"/>
                  <w:tcBorders>
                    <w:top w:val="single" w:sz="4" w:space="0" w:color="000000"/>
                    <w:left w:val="single" w:sz="4" w:space="0" w:color="000000"/>
                    <w:bottom w:val="single" w:sz="4" w:space="0" w:color="000000"/>
                    <w:right w:val="single" w:sz="4" w:space="0" w:color="000000"/>
                  </w:tcBorders>
                  <w:hideMark/>
                </w:tcPr>
                <w:p w:rsidR="00CB2D72" w:rsidRPr="00876462" w:rsidRDefault="00CB2D72">
                  <w:pPr>
                    <w:spacing w:line="276" w:lineRule="auto"/>
                    <w:rPr>
                      <w:b/>
                    </w:rPr>
                  </w:pPr>
                  <w:r w:rsidRPr="00876462">
                    <w:rPr>
                      <w:b/>
                    </w:rPr>
                    <w:t>Saugi, sveika ir darni bendruomenė nuolatinės kaitos, bendradarbiavimo ir tobulėjimo procese</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tcPr>
                <w:p w:rsidR="00CB2D72" w:rsidRPr="00876462" w:rsidRDefault="00C229EB" w:rsidP="00C229EB">
                  <w:pPr>
                    <w:tabs>
                      <w:tab w:val="left" w:pos="114"/>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1.1.</w:t>
                  </w:r>
                  <w:r w:rsidR="00CB2D72" w:rsidRPr="00876462">
                    <w:t>Uždavinys</w:t>
                  </w:r>
                </w:p>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jc w:val="both"/>
                    <w:rPr>
                      <w:b/>
                    </w:rPr>
                  </w:pPr>
                </w:p>
              </w:tc>
              <w:tc>
                <w:tcPr>
                  <w:tcW w:w="7237" w:type="dxa"/>
                  <w:gridSpan w:val="20"/>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876462">
                    <w:rPr>
                      <w:b/>
                      <w:lang w:eastAsia="lt-LT"/>
                    </w:rPr>
                    <w:t>Efektyvinti mokyklos narių bendradarbiavimą, saugant kultūrinį ir dvasinį paveldą, ugdant pilietiškumą, išlaikant katalikiškąsias tradicijas</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Priemonės</w:t>
                  </w:r>
                </w:p>
              </w:tc>
              <w:tc>
                <w:tcPr>
                  <w:tcW w:w="2610" w:type="dxa"/>
                  <w:gridSpan w:val="9"/>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Vertinimo kriterijai (planuojama reikšmė)</w:t>
                  </w:r>
                </w:p>
              </w:tc>
              <w:tc>
                <w:tcPr>
                  <w:tcW w:w="1498"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Pasiekimo laikas</w:t>
                  </w:r>
                </w:p>
              </w:tc>
              <w:tc>
                <w:tcPr>
                  <w:tcW w:w="1718"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Organizatoriai, vykdytojai</w:t>
                  </w:r>
                </w:p>
              </w:tc>
              <w:tc>
                <w:tcPr>
                  <w:tcW w:w="1411" w:type="dxa"/>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Lėšų poreikis</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1.1.1. Rengti ir vykdyti projektus, organizuoti renginius religine tematika</w:t>
                  </w:r>
                </w:p>
              </w:tc>
              <w:tc>
                <w:tcPr>
                  <w:tcW w:w="2610" w:type="dxa"/>
                  <w:gridSpan w:val="9"/>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Galimybė apjungti mokyklos bendruomenę katalikiškos krypties veiklai bei sužadinti dvasingumui. Parengti po vieną projektą religine tema</w:t>
                  </w:r>
                </w:p>
              </w:tc>
              <w:tc>
                <w:tcPr>
                  <w:tcW w:w="1498"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33"/>
                    <w:jc w:val="both"/>
                    <w:rPr>
                      <w:color w:val="000000" w:themeColor="text1"/>
                    </w:rPr>
                  </w:pPr>
                  <w:r w:rsidRPr="00876462">
                    <w:rPr>
                      <w:color w:val="000000" w:themeColor="text1"/>
                    </w:rPr>
                    <w:t>2017–2019</w:t>
                  </w:r>
                </w:p>
              </w:tc>
              <w:tc>
                <w:tcPr>
                  <w:tcW w:w="1718"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Direktorius, direktoriaus pavaduotojas ugdymui, mokytojai</w:t>
                  </w:r>
                </w:p>
              </w:tc>
              <w:tc>
                <w:tcPr>
                  <w:tcW w:w="1411" w:type="dxa"/>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sz w:val="22"/>
                      <w:szCs w:val="22"/>
                    </w:rPr>
                    <w:t>Projektinės, MK, mokyklos lėšos</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 xml:space="preserve">1.1.2. Dalyvauti renginiuose, akcijose miesto ir Respublikos mastu formuojant pilietiškumo įgūdžius </w:t>
                  </w:r>
                </w:p>
              </w:tc>
              <w:tc>
                <w:tcPr>
                  <w:tcW w:w="2610" w:type="dxa"/>
                  <w:gridSpan w:val="9"/>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Formuojamas patriotiškumas, pagarba ir meilė savo šaliai</w:t>
                  </w:r>
                  <w:r w:rsidR="001B0DF3">
                    <w:rPr>
                      <w:color w:val="000000" w:themeColor="text1"/>
                    </w:rPr>
                    <w:t>, artimiausiai aplinkai</w:t>
                  </w:r>
                </w:p>
              </w:tc>
              <w:tc>
                <w:tcPr>
                  <w:tcW w:w="1498"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color w:val="000000" w:themeColor="text1"/>
                    </w:rPr>
                  </w:pPr>
                  <w:r w:rsidRPr="00876462">
                    <w:rPr>
                      <w:color w:val="000000" w:themeColor="text1"/>
                    </w:rPr>
                    <w:t>2017–2019</w:t>
                  </w:r>
                </w:p>
              </w:tc>
              <w:tc>
                <w:tcPr>
                  <w:tcW w:w="1718"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Direktorius, direktoriaus pavaduotojas ugdymui, mokytojai</w:t>
                  </w:r>
                </w:p>
              </w:tc>
              <w:tc>
                <w:tcPr>
                  <w:tcW w:w="1411" w:type="dxa"/>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jc w:val="both"/>
                    <w:rPr>
                      <w:color w:val="000000" w:themeColor="text1"/>
                    </w:rPr>
                  </w:pPr>
                  <w:r w:rsidRPr="00876462">
                    <w:rPr>
                      <w:color w:val="000000" w:themeColor="text1"/>
                      <w:sz w:val="22"/>
                      <w:szCs w:val="22"/>
                    </w:rPr>
                    <w:t>Mokyklos lėšos, žmogiškieji</w:t>
                  </w:r>
                  <w:r w:rsidRPr="00876462">
                    <w:rPr>
                      <w:color w:val="000000" w:themeColor="text1"/>
                    </w:rPr>
                    <w:t xml:space="preserve"> ištekliai</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firstLine="5"/>
                    <w:jc w:val="both"/>
                    <w:rPr>
                      <w:color w:val="000000" w:themeColor="text1"/>
                    </w:rPr>
                  </w:pPr>
                  <w:r w:rsidRPr="00876462">
                    <w:rPr>
                      <w:color w:val="000000" w:themeColor="text1"/>
                    </w:rPr>
                    <w:t>1.1.3. Tęsti dvasinio ugdymo programą ,,Noriu, kad būtų širdyje ramu“</w:t>
                  </w:r>
                </w:p>
              </w:tc>
              <w:tc>
                <w:tcPr>
                  <w:tcW w:w="2610" w:type="dxa"/>
                  <w:gridSpan w:val="9"/>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Integruoti dvasinio ugdymo programą į bendrą mokyklos ugdymo programą</w:t>
                  </w:r>
                  <w:r w:rsidR="001B0DF3">
                    <w:rPr>
                      <w:color w:val="000000" w:themeColor="text1"/>
                    </w:rPr>
                    <w:t xml:space="preserve">, </w:t>
                  </w:r>
                  <w:r w:rsidR="001B0DF3" w:rsidRPr="001B0DF3">
                    <w:rPr>
                      <w:color w:val="000000" w:themeColor="text1"/>
                    </w:rPr>
                    <w:t>vesti maldingumo valandėles vaikams</w:t>
                  </w:r>
                </w:p>
              </w:tc>
              <w:tc>
                <w:tcPr>
                  <w:tcW w:w="1498"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2017–2019</w:t>
                  </w:r>
                </w:p>
              </w:tc>
              <w:tc>
                <w:tcPr>
                  <w:tcW w:w="1718"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411" w:type="dxa"/>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MK, mokyklos lėšos</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876462">
                    <w:t>1.1.4. Tolerancijos savaitė „Pastebėkime šalia esantį“</w:t>
                  </w:r>
                </w:p>
              </w:tc>
              <w:tc>
                <w:tcPr>
                  <w:tcW w:w="2610" w:type="dxa"/>
                  <w:gridSpan w:val="9"/>
                  <w:tcBorders>
                    <w:top w:val="single" w:sz="4" w:space="0" w:color="000000"/>
                    <w:left w:val="single" w:sz="4" w:space="0" w:color="000000"/>
                    <w:bottom w:val="single" w:sz="4" w:space="0" w:color="000000"/>
                    <w:right w:val="nil"/>
                  </w:tcBorders>
                  <w:hideMark/>
                </w:tcPr>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876462">
                    <w:t xml:space="preserve">Kiekvieno bendruomenės nario pastebėjimas, motyvavimas. Metuose vieną kartą tolerancijos savaitės organizavimas </w:t>
                  </w:r>
                </w:p>
              </w:tc>
              <w:tc>
                <w:tcPr>
                  <w:tcW w:w="1498"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876462">
                    <w:rPr>
                      <w:sz w:val="22"/>
                      <w:szCs w:val="22"/>
                    </w:rPr>
                    <w:t>2017–2019</w:t>
                  </w:r>
                </w:p>
              </w:tc>
              <w:tc>
                <w:tcPr>
                  <w:tcW w:w="1718"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Vaiko gerovės komisija, mokytojai</w:t>
                  </w:r>
                </w:p>
              </w:tc>
              <w:tc>
                <w:tcPr>
                  <w:tcW w:w="1411" w:type="dxa"/>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jc w:val="both"/>
                    <w:rPr>
                      <w:color w:val="000000" w:themeColor="text1"/>
                    </w:rPr>
                  </w:pPr>
                  <w:r w:rsidRPr="00876462">
                    <w:rPr>
                      <w:color w:val="000000" w:themeColor="text1"/>
                    </w:rPr>
                    <w:t>Žmogiškieji ištekliai</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rsidP="00D97942">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1.1.5. Mokytojo dienos paminėjimas Pažintinė</w:t>
                  </w:r>
                  <w:r w:rsidR="00D97942">
                    <w:rPr>
                      <w:color w:val="000000" w:themeColor="text1"/>
                    </w:rPr>
                    <w:t>-</w:t>
                  </w:r>
                  <w:r w:rsidRPr="00876462">
                    <w:rPr>
                      <w:color w:val="000000" w:themeColor="text1"/>
                    </w:rPr>
                    <w:t xml:space="preserve">edukacinė išvyka  </w:t>
                  </w:r>
                </w:p>
              </w:tc>
              <w:tc>
                <w:tcPr>
                  <w:tcW w:w="2610" w:type="dxa"/>
                  <w:gridSpan w:val="9"/>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 xml:space="preserve">Kompetencijų tobulinimas edukacinės išvykos metu. Suorganizuoti pedagogams vieną </w:t>
                  </w:r>
                  <w:r w:rsidRPr="00876462">
                    <w:rPr>
                      <w:color w:val="000000" w:themeColor="text1"/>
                    </w:rPr>
                    <w:lastRenderedPageBreak/>
                    <w:t>edukacinę išvyką</w:t>
                  </w:r>
                </w:p>
              </w:tc>
              <w:tc>
                <w:tcPr>
                  <w:tcW w:w="1498"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741"/>
                      <w:tab w:val="num" w:pos="1080"/>
                    </w:tabs>
                    <w:spacing w:line="276" w:lineRule="auto"/>
                    <w:rPr>
                      <w:color w:val="000000" w:themeColor="text1"/>
                    </w:rPr>
                  </w:pPr>
                  <w:r w:rsidRPr="00876462">
                    <w:rPr>
                      <w:color w:val="000000" w:themeColor="text1"/>
                    </w:rPr>
                    <w:lastRenderedPageBreak/>
                    <w:t>2017–2019</w:t>
                  </w:r>
                </w:p>
              </w:tc>
              <w:tc>
                <w:tcPr>
                  <w:tcW w:w="1718"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Direktorius,</w:t>
                  </w:r>
                </w:p>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mokyklos taryba</w:t>
                  </w:r>
                </w:p>
              </w:tc>
              <w:tc>
                <w:tcPr>
                  <w:tcW w:w="1411" w:type="dxa"/>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 MK lėšos</w:t>
                  </w:r>
                </w:p>
              </w:tc>
            </w:tr>
            <w:tr w:rsidR="00EF5D87" w:rsidRPr="00876462" w:rsidTr="00E40B09">
              <w:tc>
                <w:tcPr>
                  <w:tcW w:w="2574" w:type="dxa"/>
                  <w:gridSpan w:val="2"/>
                  <w:tcBorders>
                    <w:top w:val="single" w:sz="4" w:space="0" w:color="000000"/>
                    <w:left w:val="single" w:sz="4" w:space="0" w:color="000000"/>
                    <w:bottom w:val="single" w:sz="4" w:space="0" w:color="000000"/>
                    <w:right w:val="nil"/>
                  </w:tcBorders>
                  <w:hideMark/>
                </w:tcPr>
                <w:p w:rsidR="00EF5D87" w:rsidRPr="00876462" w:rsidRDefault="00EF5D87">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lastRenderedPageBreak/>
                    <w:t>1.1.6. Bendradarbiavimas su Nacionalinės katalikiškos asociacijos nariais</w:t>
                  </w:r>
                </w:p>
              </w:tc>
              <w:tc>
                <w:tcPr>
                  <w:tcW w:w="2610" w:type="dxa"/>
                  <w:gridSpan w:val="9"/>
                  <w:tcBorders>
                    <w:top w:val="single" w:sz="4" w:space="0" w:color="000000"/>
                    <w:left w:val="single" w:sz="4" w:space="0" w:color="000000"/>
                    <w:bottom w:val="single" w:sz="4" w:space="0" w:color="000000"/>
                    <w:right w:val="nil"/>
                  </w:tcBorders>
                  <w:hideMark/>
                </w:tcPr>
                <w:p w:rsidR="00EF5D87" w:rsidRPr="00876462" w:rsidRDefault="00095034" w:rsidP="00095034">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Dvasinio paveldo stiprinimas, katalikiškų tradicijų puoselėjimas</w:t>
                  </w:r>
                </w:p>
              </w:tc>
              <w:tc>
                <w:tcPr>
                  <w:tcW w:w="1498" w:type="dxa"/>
                  <w:gridSpan w:val="4"/>
                  <w:tcBorders>
                    <w:top w:val="single" w:sz="4" w:space="0" w:color="000000"/>
                    <w:left w:val="single" w:sz="4" w:space="0" w:color="000000"/>
                    <w:bottom w:val="single" w:sz="4" w:space="0" w:color="000000"/>
                    <w:right w:val="nil"/>
                  </w:tcBorders>
                  <w:hideMark/>
                </w:tcPr>
                <w:p w:rsidR="00EF5D87" w:rsidRPr="00876462" w:rsidRDefault="00EF5D87">
                  <w:pPr>
                    <w:tabs>
                      <w:tab w:val="left" w:pos="741"/>
                      <w:tab w:val="num" w:pos="1080"/>
                    </w:tabs>
                    <w:spacing w:line="276" w:lineRule="auto"/>
                    <w:rPr>
                      <w:color w:val="000000" w:themeColor="text1"/>
                    </w:rPr>
                  </w:pPr>
                  <w:r w:rsidRPr="00876462">
                    <w:rPr>
                      <w:color w:val="000000" w:themeColor="text1"/>
                    </w:rPr>
                    <w:t>2017–2019</w:t>
                  </w:r>
                </w:p>
              </w:tc>
              <w:tc>
                <w:tcPr>
                  <w:tcW w:w="1718" w:type="dxa"/>
                  <w:gridSpan w:val="6"/>
                  <w:tcBorders>
                    <w:top w:val="single" w:sz="4" w:space="0" w:color="000000"/>
                    <w:left w:val="single" w:sz="4" w:space="0" w:color="000000"/>
                    <w:bottom w:val="single" w:sz="4" w:space="0" w:color="000000"/>
                    <w:right w:val="nil"/>
                  </w:tcBorders>
                  <w:hideMark/>
                </w:tcPr>
                <w:p w:rsidR="00EF5D87" w:rsidRPr="00876462" w:rsidRDefault="00EF5D87">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Direktorė, mokyklos kapelionas, sielovados grupė</w:t>
                  </w:r>
                </w:p>
              </w:tc>
              <w:tc>
                <w:tcPr>
                  <w:tcW w:w="1411" w:type="dxa"/>
                  <w:tcBorders>
                    <w:top w:val="single" w:sz="4" w:space="0" w:color="000000"/>
                    <w:left w:val="single" w:sz="4" w:space="0" w:color="000000"/>
                    <w:bottom w:val="single" w:sz="4" w:space="0" w:color="000000"/>
                    <w:right w:val="single" w:sz="4" w:space="0" w:color="000000"/>
                  </w:tcBorders>
                  <w:hideMark/>
                </w:tcPr>
                <w:p w:rsidR="00EF5D87" w:rsidRPr="00876462" w:rsidRDefault="00EF5D87">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b/>
                    </w:rPr>
                  </w:pPr>
                  <w:r w:rsidRPr="00876462">
                    <w:rPr>
                      <w:b/>
                    </w:rPr>
                    <w:t>1.2. Uždavinys</w:t>
                  </w:r>
                </w:p>
              </w:tc>
              <w:tc>
                <w:tcPr>
                  <w:tcW w:w="7237" w:type="dxa"/>
                  <w:gridSpan w:val="20"/>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876462">
                    <w:rPr>
                      <w:b/>
                    </w:rPr>
                    <w:t>Plėtoti mokyklos edukacines, informacines ir socialines funkcijas, orientuojantis į visos bendruomenės poreikius, įvairinti patirties sklaidą pagal turimas kompetencijas</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Priemonės</w:t>
                  </w:r>
                </w:p>
              </w:tc>
              <w:tc>
                <w:tcPr>
                  <w:tcW w:w="2543" w:type="dxa"/>
                  <w:gridSpan w:val="7"/>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Vertinimo kriterijai (planuojama reikšmė)</w:t>
                  </w:r>
                </w:p>
              </w:tc>
              <w:tc>
                <w:tcPr>
                  <w:tcW w:w="1565"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Pasiekimo laikas</w:t>
                  </w:r>
                </w:p>
              </w:tc>
              <w:tc>
                <w:tcPr>
                  <w:tcW w:w="1718"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Organizatoriai, vykdytojai</w:t>
                  </w:r>
                </w:p>
              </w:tc>
              <w:tc>
                <w:tcPr>
                  <w:tcW w:w="1411" w:type="dxa"/>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Lėšų poreikis</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1.2.1. Vesti atviras veiklas pedagogams, tėvams</w:t>
                  </w:r>
                </w:p>
              </w:tc>
              <w:tc>
                <w:tcPr>
                  <w:tcW w:w="2543" w:type="dxa"/>
                  <w:gridSpan w:val="7"/>
                  <w:tcBorders>
                    <w:top w:val="single" w:sz="4" w:space="0" w:color="000000"/>
                    <w:left w:val="single" w:sz="4" w:space="0" w:color="000000"/>
                    <w:bottom w:val="single" w:sz="4" w:space="0" w:color="000000"/>
                    <w:right w:val="nil"/>
                  </w:tcBorders>
                  <w:hideMark/>
                </w:tcPr>
                <w:p w:rsidR="00CB2D72" w:rsidRPr="00876462" w:rsidRDefault="00CB2D72" w:rsidP="001B0DF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Atsiras galimybe dalintis gerąją darbo patirtimi, plėtoti profesines kompetencijas. Pravesti per metus 3-5 veikl</w:t>
                  </w:r>
                  <w:r w:rsidR="001B0DF3">
                    <w:rPr>
                      <w:color w:val="000000" w:themeColor="text1"/>
                    </w:rPr>
                    <w:t>a</w:t>
                  </w:r>
                  <w:r w:rsidRPr="00876462">
                    <w:rPr>
                      <w:color w:val="000000" w:themeColor="text1"/>
                    </w:rPr>
                    <w:t>s</w:t>
                  </w:r>
                </w:p>
              </w:tc>
              <w:tc>
                <w:tcPr>
                  <w:tcW w:w="1565"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33"/>
                    <w:jc w:val="both"/>
                    <w:rPr>
                      <w:color w:val="000000" w:themeColor="text1"/>
                    </w:rPr>
                  </w:pPr>
                  <w:r w:rsidRPr="00876462">
                    <w:rPr>
                      <w:color w:val="000000" w:themeColor="text1"/>
                    </w:rPr>
                    <w:t>2017–2019</w:t>
                  </w:r>
                </w:p>
              </w:tc>
              <w:tc>
                <w:tcPr>
                  <w:tcW w:w="1718"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411" w:type="dxa"/>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sz w:val="22"/>
                      <w:szCs w:val="22"/>
                    </w:rPr>
                    <w:t>Žmogiškieji</w:t>
                  </w:r>
                  <w:r w:rsidRPr="00876462">
                    <w:rPr>
                      <w:color w:val="000000" w:themeColor="text1"/>
                    </w:rPr>
                    <w:t xml:space="preserve"> ištekliai</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241"/>
                      <w:tab w:val="left" w:pos="10992"/>
                      <w:tab w:val="left" w:pos="11908"/>
                      <w:tab w:val="left" w:pos="12824"/>
                      <w:tab w:val="left" w:pos="13740"/>
                      <w:tab w:val="left" w:pos="14656"/>
                    </w:tabs>
                    <w:snapToGrid w:val="0"/>
                    <w:spacing w:line="276" w:lineRule="auto"/>
                    <w:ind w:right="140"/>
                    <w:jc w:val="both"/>
                  </w:pPr>
                  <w:r w:rsidRPr="00876462">
                    <w:t>1.2.2. Metodinių dienų organizavimas mokykloje</w:t>
                  </w:r>
                </w:p>
              </w:tc>
              <w:tc>
                <w:tcPr>
                  <w:tcW w:w="2543" w:type="dxa"/>
                  <w:gridSpan w:val="7"/>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241"/>
                      <w:tab w:val="left" w:pos="10992"/>
                      <w:tab w:val="left" w:pos="11908"/>
                      <w:tab w:val="left" w:pos="12824"/>
                      <w:tab w:val="left" w:pos="13740"/>
                      <w:tab w:val="left" w:pos="14656"/>
                    </w:tabs>
                    <w:snapToGrid w:val="0"/>
                    <w:spacing w:line="276" w:lineRule="auto"/>
                    <w:ind w:right="140"/>
                    <w:jc w:val="both"/>
                  </w:pPr>
                  <w:r w:rsidRPr="00876462">
                    <w:t>Mokytojų gerosios darbo patirties sklaida, tobulėjimas. Organizuoti per metus mokytojams 3 metodine dienas</w:t>
                  </w:r>
                </w:p>
              </w:tc>
              <w:tc>
                <w:tcPr>
                  <w:tcW w:w="1565"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352"/>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rPr>
                      <w:color w:val="000000" w:themeColor="text1"/>
                    </w:rPr>
                    <w:t>2017–2019</w:t>
                  </w:r>
                </w:p>
              </w:tc>
              <w:tc>
                <w:tcPr>
                  <w:tcW w:w="1718"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411" w:type="dxa"/>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241"/>
                      <w:tab w:val="left" w:pos="10992"/>
                      <w:tab w:val="left" w:pos="11908"/>
                      <w:tab w:val="left" w:pos="12824"/>
                      <w:tab w:val="left" w:pos="13740"/>
                      <w:tab w:val="left" w:pos="14656"/>
                    </w:tabs>
                    <w:snapToGrid w:val="0"/>
                    <w:spacing w:line="276" w:lineRule="auto"/>
                    <w:ind w:right="140"/>
                    <w:jc w:val="both"/>
                  </w:pPr>
                  <w:r w:rsidRPr="00876462">
                    <w:t>1.2.3. Metodinės grupės pasitarimai, tėvų atsiliepimai (anketine forma)</w:t>
                  </w:r>
                </w:p>
              </w:tc>
              <w:tc>
                <w:tcPr>
                  <w:tcW w:w="2543" w:type="dxa"/>
                  <w:gridSpan w:val="7"/>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241"/>
                      <w:tab w:val="left" w:pos="10992"/>
                      <w:tab w:val="left" w:pos="11908"/>
                      <w:tab w:val="left" w:pos="12824"/>
                      <w:tab w:val="left" w:pos="13740"/>
                      <w:tab w:val="left" w:pos="14656"/>
                    </w:tabs>
                    <w:snapToGrid w:val="0"/>
                    <w:spacing w:line="276" w:lineRule="auto"/>
                    <w:ind w:right="140"/>
                    <w:jc w:val="both"/>
                  </w:pPr>
                  <w:r w:rsidRPr="00876462">
                    <w:t>Ugdymo planavimo tobulinimas</w:t>
                  </w:r>
                  <w:r w:rsidR="001B0DF3">
                    <w:t>,</w:t>
                  </w:r>
                  <w:r w:rsidR="001B0DF3" w:rsidRPr="00C51882">
                    <w:rPr>
                      <w:color w:val="FF0000"/>
                    </w:rPr>
                    <w:t xml:space="preserve"> </w:t>
                  </w:r>
                  <w:r w:rsidR="001B0DF3" w:rsidRPr="001B0DF3">
                    <w:rPr>
                      <w:color w:val="000000" w:themeColor="text1"/>
                    </w:rPr>
                    <w:t>anketų rengimas ir apibendrinimas</w:t>
                  </w:r>
                </w:p>
              </w:tc>
              <w:tc>
                <w:tcPr>
                  <w:tcW w:w="1565"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rPr>
                      <w:color w:val="000000" w:themeColor="text1"/>
                    </w:rPr>
                    <w:t>2017–2019</w:t>
                  </w:r>
                </w:p>
              </w:tc>
              <w:tc>
                <w:tcPr>
                  <w:tcW w:w="1718"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411" w:type="dxa"/>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p>
              </w:tc>
            </w:tr>
            <w:tr w:rsidR="00CB2D72" w:rsidRPr="00876462" w:rsidTr="00E40B09">
              <w:trPr>
                <w:trHeight w:val="2344"/>
              </w:trPr>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1.2.4. Meninio ugdymo veikla (su gabiais vaikais, giesmelių valandėlės)</w:t>
                  </w:r>
                </w:p>
              </w:tc>
              <w:tc>
                <w:tcPr>
                  <w:tcW w:w="2543" w:type="dxa"/>
                  <w:gridSpan w:val="7"/>
                  <w:tcBorders>
                    <w:top w:val="single" w:sz="4" w:space="0" w:color="000000"/>
                    <w:left w:val="single" w:sz="4" w:space="0" w:color="000000"/>
                    <w:bottom w:val="single" w:sz="4" w:space="0" w:color="000000"/>
                    <w:right w:val="nil"/>
                  </w:tcBorders>
                  <w:hideMark/>
                </w:tcPr>
                <w:p w:rsidR="00CB2D72" w:rsidRPr="00876462" w:rsidRDefault="00CB2D72" w:rsidP="001B0DF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Vaiko ugdymosi poreikių tenkinimas per meninę veiklą. Parengt</w:t>
                  </w:r>
                  <w:r w:rsidR="001B0DF3">
                    <w:rPr>
                      <w:color w:val="000000" w:themeColor="text1"/>
                    </w:rPr>
                    <w:t>i</w:t>
                  </w:r>
                  <w:r w:rsidRPr="00876462">
                    <w:rPr>
                      <w:color w:val="000000" w:themeColor="text1"/>
                    </w:rPr>
                    <w:t xml:space="preserve"> papildom</w:t>
                  </w:r>
                  <w:r w:rsidR="001B0DF3">
                    <w:rPr>
                      <w:color w:val="000000" w:themeColor="text1"/>
                    </w:rPr>
                    <w:t>a</w:t>
                  </w:r>
                  <w:r w:rsidRPr="00876462">
                    <w:rPr>
                      <w:color w:val="000000" w:themeColor="text1"/>
                    </w:rPr>
                    <w:t>s meninės veikos ugdymo program</w:t>
                  </w:r>
                  <w:r w:rsidR="001B0DF3">
                    <w:rPr>
                      <w:color w:val="000000" w:themeColor="text1"/>
                    </w:rPr>
                    <w:t>a</w:t>
                  </w:r>
                  <w:r w:rsidRPr="00876462">
                    <w:rPr>
                      <w:color w:val="000000" w:themeColor="text1"/>
                    </w:rPr>
                    <w:t>s</w:t>
                  </w:r>
                </w:p>
              </w:tc>
              <w:tc>
                <w:tcPr>
                  <w:tcW w:w="1565"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2018 m.</w:t>
                  </w:r>
                </w:p>
              </w:tc>
              <w:tc>
                <w:tcPr>
                  <w:tcW w:w="1718"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Meninio ugdymo pedagogas</w:t>
                  </w:r>
                </w:p>
              </w:tc>
              <w:tc>
                <w:tcPr>
                  <w:tcW w:w="1411" w:type="dxa"/>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 xml:space="preserve">1.2.5. Logopedinės pratybos </w:t>
                  </w:r>
                </w:p>
                <w:p w:rsidR="00CB2D72" w:rsidRPr="00876462" w:rsidRDefault="00CB2D72">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 xml:space="preserve">vaikams, turintiems kalbos sutrikimų bei kalbinio projekto ankstyvajame </w:t>
                  </w:r>
                </w:p>
                <w:p w:rsidR="00CB2D72" w:rsidRPr="00876462" w:rsidRDefault="00CB2D72">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amžiuje taikymas</w:t>
                  </w:r>
                </w:p>
              </w:tc>
              <w:tc>
                <w:tcPr>
                  <w:tcW w:w="2543" w:type="dxa"/>
                  <w:gridSpan w:val="7"/>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 xml:space="preserve">Savalaikė kalbos </w:t>
                  </w:r>
                </w:p>
                <w:p w:rsidR="00CB2D72" w:rsidRPr="00876462" w:rsidRDefault="00CB2D72">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 xml:space="preserve">sutrikimų </w:t>
                  </w:r>
                </w:p>
                <w:p w:rsidR="00CB2D72" w:rsidRPr="00876462" w:rsidRDefault="00CB2D72">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prevencija,</w:t>
                  </w:r>
                </w:p>
                <w:p w:rsidR="00CB2D72" w:rsidRPr="00876462" w:rsidRDefault="00CB2D72">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gerinanti vaiko</w:t>
                  </w:r>
                </w:p>
                <w:p w:rsidR="00CB2D72" w:rsidRPr="00876462" w:rsidRDefault="00CB2D72">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 xml:space="preserve">socializaciją. Vykdomas kalbos- </w:t>
                  </w:r>
                  <w:proofErr w:type="spellStart"/>
                  <w:r w:rsidRPr="00876462">
                    <w:rPr>
                      <w:color w:val="000000" w:themeColor="text1"/>
                    </w:rPr>
                    <w:t>komunikavimo</w:t>
                  </w:r>
                  <w:proofErr w:type="spellEnd"/>
                  <w:r w:rsidRPr="00876462">
                    <w:rPr>
                      <w:color w:val="000000" w:themeColor="text1"/>
                    </w:rPr>
                    <w:t xml:space="preserve"> su muzika projektas </w:t>
                  </w:r>
                  <w:r w:rsidRPr="00876462">
                    <w:rPr>
                      <w:color w:val="000000" w:themeColor="text1"/>
                    </w:rPr>
                    <w:lastRenderedPageBreak/>
                    <w:t>,,Kalbu su muzika“ (3 metų ugdytiniams)</w:t>
                  </w:r>
                </w:p>
              </w:tc>
              <w:tc>
                <w:tcPr>
                  <w:tcW w:w="1565"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lastRenderedPageBreak/>
                    <w:t>2017–2019</w:t>
                  </w:r>
                </w:p>
              </w:tc>
              <w:tc>
                <w:tcPr>
                  <w:tcW w:w="1718"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Logopedas</w:t>
                  </w:r>
                </w:p>
              </w:tc>
              <w:tc>
                <w:tcPr>
                  <w:tcW w:w="1411" w:type="dxa"/>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lastRenderedPageBreak/>
                    <w:t>1.2.6. E dienyno funkcionalus naudojimas</w:t>
                  </w:r>
                </w:p>
              </w:tc>
              <w:tc>
                <w:tcPr>
                  <w:tcW w:w="2543" w:type="dxa"/>
                  <w:gridSpan w:val="7"/>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Bendravimas naudojant IKT naujoves</w:t>
                  </w:r>
                  <w:r w:rsidR="001B0DF3">
                    <w:t xml:space="preserve">, </w:t>
                  </w:r>
                  <w:r w:rsidR="001B0DF3" w:rsidRPr="001B0DF3">
                    <w:rPr>
                      <w:color w:val="000000" w:themeColor="text1"/>
                    </w:rPr>
                    <w:t>E dienyno tvarkymo ir priežiūros nuostatų tobulinimas</w:t>
                  </w:r>
                </w:p>
              </w:tc>
              <w:tc>
                <w:tcPr>
                  <w:tcW w:w="1565"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2017–2019</w:t>
                  </w:r>
                </w:p>
              </w:tc>
              <w:tc>
                <w:tcPr>
                  <w:tcW w:w="1718"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rPr>
                      <w:color w:val="000000" w:themeColor="text1"/>
                    </w:rPr>
                    <w:t>Direktorius, direktoriaus pavaduotojas ugdymui, mokytojai, tėvai</w:t>
                  </w:r>
                </w:p>
              </w:tc>
              <w:tc>
                <w:tcPr>
                  <w:tcW w:w="1411" w:type="dxa"/>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pPr>
                  <w:r w:rsidRPr="00876462">
                    <w:t>Žmogiškieji ištekliai</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b/>
                    </w:rPr>
                  </w:pPr>
                  <w:r w:rsidRPr="00876462">
                    <w:rPr>
                      <w:b/>
                    </w:rPr>
                    <w:t>1.3. Uždavinys</w:t>
                  </w:r>
                </w:p>
              </w:tc>
              <w:tc>
                <w:tcPr>
                  <w:tcW w:w="7237" w:type="dxa"/>
                  <w:gridSpan w:val="20"/>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876462">
                    <w:rPr>
                      <w:b/>
                    </w:rPr>
                    <w:t>Aktyvinti tėvų įsitraukimą į ugdymo procesą, tobulinant bendravimo ir bendradarbiavimo kultūrą, šeimų konsultavimo metodikas apie individualius ugdytinių pasiekimus</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Priemonės</w:t>
                  </w:r>
                </w:p>
              </w:tc>
              <w:tc>
                <w:tcPr>
                  <w:tcW w:w="2556" w:type="dxa"/>
                  <w:gridSpan w:val="8"/>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Vertinimo kriterijai (planuojama reikšmė)</w:t>
                  </w:r>
                </w:p>
              </w:tc>
              <w:tc>
                <w:tcPr>
                  <w:tcW w:w="1552" w:type="dxa"/>
                  <w:gridSpan w:val="5"/>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Pasiekimo laikas</w:t>
                  </w:r>
                </w:p>
              </w:tc>
              <w:tc>
                <w:tcPr>
                  <w:tcW w:w="1697" w:type="dxa"/>
                  <w:gridSpan w:val="5"/>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Organizatoriai, vykdytojai</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Lėšų poreikis</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1.3.1 Kviesti įvairių specialistų atstovus į tėvų susirinkimus</w:t>
                  </w:r>
                </w:p>
              </w:tc>
              <w:tc>
                <w:tcPr>
                  <w:tcW w:w="2556" w:type="dxa"/>
                  <w:gridSpan w:val="8"/>
                  <w:tcBorders>
                    <w:top w:val="single" w:sz="4" w:space="0" w:color="000000"/>
                    <w:left w:val="single" w:sz="4" w:space="0" w:color="000000"/>
                    <w:bottom w:val="single" w:sz="4" w:space="0" w:color="000000"/>
                    <w:right w:val="nil"/>
                  </w:tcBorders>
                  <w:hideMark/>
                </w:tcPr>
                <w:p w:rsidR="00CB2D72" w:rsidRPr="00876462" w:rsidRDefault="00CB2D72" w:rsidP="001B0DF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 xml:space="preserve">Bus apžvelgiama vykdyta veikla, aptartos jos perspektyvos, </w:t>
                  </w:r>
                  <w:r w:rsidR="001B0DF3">
                    <w:rPr>
                      <w:color w:val="000000" w:themeColor="text1"/>
                    </w:rPr>
                    <w:t xml:space="preserve">pagal poreikius </w:t>
                  </w:r>
                  <w:r w:rsidR="001B0DF3" w:rsidRPr="00876462">
                    <w:rPr>
                      <w:color w:val="000000" w:themeColor="text1"/>
                    </w:rPr>
                    <w:t>tėvai</w:t>
                  </w:r>
                  <w:r w:rsidR="001B0DF3">
                    <w:rPr>
                      <w:color w:val="000000" w:themeColor="text1"/>
                    </w:rPr>
                    <w:t xml:space="preserve"> </w:t>
                  </w:r>
                  <w:r w:rsidRPr="00876462">
                    <w:rPr>
                      <w:color w:val="000000" w:themeColor="text1"/>
                    </w:rPr>
                    <w:t xml:space="preserve"> įgys žinių vaikų saugumo, sveikatos bei kitais aktualiais klausimais</w:t>
                  </w:r>
                </w:p>
              </w:tc>
              <w:tc>
                <w:tcPr>
                  <w:tcW w:w="1552" w:type="dxa"/>
                  <w:gridSpan w:val="5"/>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2017–2019</w:t>
                  </w:r>
                </w:p>
              </w:tc>
              <w:tc>
                <w:tcPr>
                  <w:tcW w:w="1697" w:type="dxa"/>
                  <w:gridSpan w:val="5"/>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Direktorius,</w:t>
                  </w:r>
                </w:p>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 projektinės lėšos</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1.3.2. Rengti sportines šeimos šventes</w:t>
                  </w:r>
                </w:p>
              </w:tc>
              <w:tc>
                <w:tcPr>
                  <w:tcW w:w="2556" w:type="dxa"/>
                  <w:gridSpan w:val="8"/>
                  <w:tcBorders>
                    <w:top w:val="single" w:sz="4" w:space="0" w:color="000000"/>
                    <w:left w:val="single" w:sz="4" w:space="0" w:color="000000"/>
                    <w:bottom w:val="single" w:sz="4" w:space="0" w:color="000000"/>
                    <w:right w:val="nil"/>
                  </w:tcBorders>
                  <w:hideMark/>
                </w:tcPr>
                <w:p w:rsidR="00CB2D72" w:rsidRPr="00876462" w:rsidRDefault="00CB2D72" w:rsidP="001B0DF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Bendradarbiavimas su šeimomis,</w:t>
                  </w:r>
                  <w:r w:rsidR="001B0DF3" w:rsidRPr="004F5543">
                    <w:rPr>
                      <w:color w:val="FF0000"/>
                    </w:rPr>
                    <w:t xml:space="preserve"> </w:t>
                  </w:r>
                  <w:r w:rsidR="001B0DF3" w:rsidRPr="001B0DF3">
                    <w:rPr>
                      <w:color w:val="000000" w:themeColor="text1"/>
                    </w:rPr>
                    <w:t>bendruomeniškumo skatinimas,</w:t>
                  </w:r>
                  <w:r w:rsidR="001B0DF3">
                    <w:rPr>
                      <w:color w:val="000000" w:themeColor="text1"/>
                    </w:rPr>
                    <w:t xml:space="preserve"> </w:t>
                  </w:r>
                  <w:r w:rsidRPr="00876462">
                    <w:rPr>
                      <w:color w:val="000000" w:themeColor="text1"/>
                    </w:rPr>
                    <w:t xml:space="preserve"> teigiamų emocijų suteikimas. Suorganizuoti metuose po vieną sportinę šventę</w:t>
                  </w:r>
                </w:p>
              </w:tc>
              <w:tc>
                <w:tcPr>
                  <w:tcW w:w="1552" w:type="dxa"/>
                  <w:gridSpan w:val="5"/>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2017–2019</w:t>
                  </w:r>
                </w:p>
              </w:tc>
              <w:tc>
                <w:tcPr>
                  <w:tcW w:w="1697" w:type="dxa"/>
                  <w:gridSpan w:val="5"/>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 projektinės lėšos</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1.3.3. Tėvams rengti veiklos sklaidą: stendų, lankstinukų leidimas, įvairios informacijos pateikimas</w:t>
                  </w:r>
                </w:p>
              </w:tc>
              <w:tc>
                <w:tcPr>
                  <w:tcW w:w="2556" w:type="dxa"/>
                  <w:gridSpan w:val="8"/>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Nuolatinė veiklos sklaida įtakoja tėvus pasirinkti ikimokyklinio ugdymo mokyklos paslaugas. Parengti metuose po vieną lankstinuką/stendinį pranešimą</w:t>
                  </w:r>
                </w:p>
              </w:tc>
              <w:tc>
                <w:tcPr>
                  <w:tcW w:w="1552" w:type="dxa"/>
                  <w:gridSpan w:val="5"/>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2017–2019</w:t>
                  </w:r>
                </w:p>
              </w:tc>
              <w:tc>
                <w:tcPr>
                  <w:tcW w:w="1697" w:type="dxa"/>
                  <w:gridSpan w:val="5"/>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 MK, projektinės, aplinkos lėšos</w:t>
                  </w:r>
                </w:p>
              </w:tc>
            </w:tr>
            <w:tr w:rsidR="00CB2D72" w:rsidRPr="00876462" w:rsidTr="00E40B09">
              <w:tc>
                <w:tcPr>
                  <w:tcW w:w="2574" w:type="dxa"/>
                  <w:gridSpan w:val="2"/>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1.3.4. Metodinės grupės pasitarimai, tėvų atsiliepimai, siūlymai</w:t>
                  </w:r>
                </w:p>
              </w:tc>
              <w:tc>
                <w:tcPr>
                  <w:tcW w:w="2556" w:type="dxa"/>
                  <w:gridSpan w:val="8"/>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Ugdymo planavimo tobulinimas</w:t>
                  </w:r>
                  <w:r w:rsidR="001B0DF3">
                    <w:rPr>
                      <w:color w:val="000000" w:themeColor="text1"/>
                    </w:rPr>
                    <w:t>,</w:t>
                  </w:r>
                  <w:r w:rsidR="001B0DF3" w:rsidRPr="004F5543">
                    <w:rPr>
                      <w:color w:val="FF0000"/>
                    </w:rPr>
                    <w:t xml:space="preserve"> </w:t>
                  </w:r>
                  <w:r w:rsidR="001B0DF3" w:rsidRPr="001B0DF3">
                    <w:rPr>
                      <w:color w:val="000000" w:themeColor="text1"/>
                    </w:rPr>
                    <w:t>bendrų lūkesčių derinimas ir tenkinimas</w:t>
                  </w:r>
                </w:p>
              </w:tc>
              <w:tc>
                <w:tcPr>
                  <w:tcW w:w="1552" w:type="dxa"/>
                  <w:gridSpan w:val="5"/>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2017–2019</w:t>
                  </w:r>
                </w:p>
              </w:tc>
              <w:tc>
                <w:tcPr>
                  <w:tcW w:w="1697" w:type="dxa"/>
                  <w:gridSpan w:val="5"/>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p>
              </w:tc>
            </w:tr>
            <w:tr w:rsidR="00CB2D72" w:rsidRPr="00876462" w:rsidTr="00E40B09">
              <w:tc>
                <w:tcPr>
                  <w:tcW w:w="9811" w:type="dxa"/>
                  <w:gridSpan w:val="22"/>
                  <w:tcBorders>
                    <w:top w:val="single" w:sz="4" w:space="0" w:color="000000"/>
                    <w:left w:val="single" w:sz="4" w:space="0" w:color="000000"/>
                    <w:bottom w:val="single" w:sz="4" w:space="0" w:color="000000"/>
                    <w:right w:val="single" w:sz="4" w:space="0" w:color="auto"/>
                  </w:tcBorders>
                  <w:hideMark/>
                </w:tcPr>
                <w:p w:rsidR="00CB2D72" w:rsidRPr="00876462" w:rsidRDefault="00CB2D72">
                  <w:pPr>
                    <w:spacing w:line="276" w:lineRule="auto"/>
                    <w:rPr>
                      <w:color w:val="000000" w:themeColor="text1"/>
                    </w:rPr>
                  </w:pPr>
                  <w:r w:rsidRPr="00876462">
                    <w:rPr>
                      <w:b/>
                      <w:color w:val="000000" w:themeColor="text1"/>
                    </w:rPr>
                    <w:t xml:space="preserve">2.Tikslas   </w:t>
                  </w:r>
                  <w:r w:rsidRPr="00876462">
                    <w:rPr>
                      <w:b/>
                    </w:rPr>
                    <w:t xml:space="preserve">Vaiko ugdymo ir paramos šeimai dermė, įprasminant </w:t>
                  </w:r>
                  <w:proofErr w:type="spellStart"/>
                  <w:r w:rsidRPr="00876462">
                    <w:rPr>
                      <w:b/>
                    </w:rPr>
                    <w:t>bendražmogiškąsias</w:t>
                  </w:r>
                  <w:proofErr w:type="spellEnd"/>
                  <w:r w:rsidRPr="00876462">
                    <w:rPr>
                      <w:b/>
                    </w:rPr>
                    <w:t xml:space="preserve"> vertybes</w:t>
                  </w:r>
                </w:p>
              </w:tc>
            </w:tr>
            <w:tr w:rsidR="00CB2D72" w:rsidRPr="00876462" w:rsidTr="00E40B09">
              <w:tc>
                <w:tcPr>
                  <w:tcW w:w="2717"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b/>
                    </w:rPr>
                  </w:pPr>
                  <w:r w:rsidRPr="00876462">
                    <w:rPr>
                      <w:b/>
                    </w:rPr>
                    <w:lastRenderedPageBreak/>
                    <w:t>2.1. Uždavinys</w:t>
                  </w:r>
                </w:p>
              </w:tc>
              <w:tc>
                <w:tcPr>
                  <w:tcW w:w="7094" w:type="dxa"/>
                  <w:gridSpan w:val="18"/>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76462">
                    <w:rPr>
                      <w:b/>
                    </w:rPr>
                    <w:t>Laikytis bendrų teisinių ir dorovinių nuostatų, jas taikant kasdieniniame gyvenime</w:t>
                  </w:r>
                </w:p>
              </w:tc>
            </w:tr>
            <w:tr w:rsidR="00CB2D72" w:rsidRPr="00876462" w:rsidTr="00E40B09">
              <w:tc>
                <w:tcPr>
                  <w:tcW w:w="2717"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Priemonės</w:t>
                  </w:r>
                </w:p>
              </w:tc>
              <w:tc>
                <w:tcPr>
                  <w:tcW w:w="2203" w:type="dxa"/>
                  <w:gridSpan w:val="3"/>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Vertinimo kriterijai (planuojama reikšmė)</w:t>
                  </w:r>
                </w:p>
              </w:tc>
              <w:tc>
                <w:tcPr>
                  <w:tcW w:w="1472"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Pasiekimo laikas</w:t>
                  </w:r>
                </w:p>
              </w:tc>
              <w:tc>
                <w:tcPr>
                  <w:tcW w:w="1719"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Organizatoriai, vykdytojai</w:t>
                  </w:r>
                </w:p>
              </w:tc>
              <w:tc>
                <w:tcPr>
                  <w:tcW w:w="1700" w:type="dxa"/>
                  <w:gridSpan w:val="5"/>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Lėšų poreikis</w:t>
                  </w:r>
                </w:p>
              </w:tc>
            </w:tr>
            <w:tr w:rsidR="00CB2D72" w:rsidRPr="00876462" w:rsidTr="00E40B09">
              <w:tc>
                <w:tcPr>
                  <w:tcW w:w="2717"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2.1.1. Koreguoti mokyklos vidaus dokumentaciją</w:t>
                  </w:r>
                </w:p>
              </w:tc>
              <w:tc>
                <w:tcPr>
                  <w:tcW w:w="2203" w:type="dxa"/>
                  <w:gridSpan w:val="3"/>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Keičiantis Darbo kodeksui  pakeisti vidaus ir darbo tvarkos taisykles, tvarkas ir kt.</w:t>
                  </w:r>
                </w:p>
              </w:tc>
              <w:tc>
                <w:tcPr>
                  <w:tcW w:w="1472"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2017–2019</w:t>
                  </w:r>
                </w:p>
              </w:tc>
              <w:tc>
                <w:tcPr>
                  <w:tcW w:w="1719"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Direktorius, atsakingi darbuotojai</w:t>
                  </w:r>
                </w:p>
              </w:tc>
              <w:tc>
                <w:tcPr>
                  <w:tcW w:w="1700" w:type="dxa"/>
                  <w:gridSpan w:val="5"/>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Žmogiškieji ištekliai</w:t>
                  </w:r>
                </w:p>
              </w:tc>
            </w:tr>
            <w:tr w:rsidR="00CB2D72" w:rsidRPr="00876462" w:rsidTr="00E40B09">
              <w:tc>
                <w:tcPr>
                  <w:tcW w:w="2717"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2.1.2. Vaiko gerovės komisijos pasitarimai</w:t>
                  </w:r>
                </w:p>
              </w:tc>
              <w:tc>
                <w:tcPr>
                  <w:tcW w:w="2203" w:type="dxa"/>
                  <w:gridSpan w:val="3"/>
                  <w:tcBorders>
                    <w:top w:val="single" w:sz="4" w:space="0" w:color="000000"/>
                    <w:left w:val="single" w:sz="4" w:space="0" w:color="000000"/>
                    <w:bottom w:val="single" w:sz="4" w:space="0" w:color="000000"/>
                    <w:right w:val="nil"/>
                  </w:tcBorders>
                  <w:hideMark/>
                </w:tcPr>
                <w:p w:rsidR="00CB2D72" w:rsidRPr="00876462" w:rsidRDefault="001B0DF3" w:rsidP="001B0DF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1B0DF3">
                    <w:rPr>
                      <w:color w:val="000000" w:themeColor="text1"/>
                    </w:rPr>
                    <w:t xml:space="preserve">Bendrų sprendimų priėmimas, glaudesnis </w:t>
                  </w:r>
                  <w:r>
                    <w:rPr>
                      <w:color w:val="000000" w:themeColor="text1"/>
                    </w:rPr>
                    <w:t>bendradarbiavimas s</w:t>
                  </w:r>
                  <w:r w:rsidR="00CB2D72" w:rsidRPr="001B0DF3">
                    <w:rPr>
                      <w:color w:val="000000" w:themeColor="text1"/>
                    </w:rPr>
                    <w:t>u vaikų</w:t>
                  </w:r>
                  <w:r w:rsidR="00CB2D72" w:rsidRPr="00876462">
                    <w:t xml:space="preserve"> apsaugos institucijomis</w:t>
                  </w:r>
                </w:p>
              </w:tc>
              <w:tc>
                <w:tcPr>
                  <w:tcW w:w="1472"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2017–2019</w:t>
                  </w:r>
                </w:p>
              </w:tc>
              <w:tc>
                <w:tcPr>
                  <w:tcW w:w="1719"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Vaiko gerovės komisija</w:t>
                  </w:r>
                </w:p>
              </w:tc>
              <w:tc>
                <w:tcPr>
                  <w:tcW w:w="1700" w:type="dxa"/>
                  <w:gridSpan w:val="5"/>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Žmogiškieji ištekliai</w:t>
                  </w:r>
                </w:p>
              </w:tc>
            </w:tr>
            <w:tr w:rsidR="00CB2D72" w:rsidRPr="00876462" w:rsidTr="00E40B09">
              <w:tc>
                <w:tcPr>
                  <w:tcW w:w="2717"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2.1.3. Vaikų saugumo užtikrinimas</w:t>
                  </w:r>
                </w:p>
              </w:tc>
              <w:tc>
                <w:tcPr>
                  <w:tcW w:w="2203" w:type="dxa"/>
                  <w:gridSpan w:val="3"/>
                  <w:tcBorders>
                    <w:top w:val="single" w:sz="4" w:space="0" w:color="000000"/>
                    <w:left w:val="single" w:sz="4" w:space="0" w:color="000000"/>
                    <w:bottom w:val="single" w:sz="4" w:space="0" w:color="000000"/>
                    <w:right w:val="nil"/>
                  </w:tcBorders>
                  <w:hideMark/>
                </w:tcPr>
                <w:p w:rsidR="00CB2D72" w:rsidRPr="001B0DF3" w:rsidRDefault="001B0DF3" w:rsidP="001B0DF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1B0DF3">
                    <w:rPr>
                      <w:color w:val="000000" w:themeColor="text1"/>
                    </w:rPr>
                    <w:t xml:space="preserve">Mokytojai susipažins ir laikysis higienos normų, žaislų standartų bei saugios aplinkos  kūrimo </w:t>
                  </w:r>
                  <w:r>
                    <w:rPr>
                      <w:color w:val="000000" w:themeColor="text1"/>
                    </w:rPr>
                    <w:t>r</w:t>
                  </w:r>
                  <w:r w:rsidRPr="001B0DF3">
                    <w:rPr>
                      <w:color w:val="000000" w:themeColor="text1"/>
                    </w:rPr>
                    <w:t>eikalavimų</w:t>
                  </w:r>
                </w:p>
              </w:tc>
              <w:tc>
                <w:tcPr>
                  <w:tcW w:w="1472"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2017–2019</w:t>
                  </w:r>
                </w:p>
              </w:tc>
              <w:tc>
                <w:tcPr>
                  <w:tcW w:w="1719"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Direktorius, mokytojai</w:t>
                  </w:r>
                </w:p>
              </w:tc>
              <w:tc>
                <w:tcPr>
                  <w:tcW w:w="1700" w:type="dxa"/>
                  <w:gridSpan w:val="5"/>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Žmogiškieji ištekliai</w:t>
                  </w:r>
                </w:p>
              </w:tc>
            </w:tr>
            <w:tr w:rsidR="00CB2D72" w:rsidRPr="00876462" w:rsidTr="00E40B09">
              <w:tc>
                <w:tcPr>
                  <w:tcW w:w="2717"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76462">
                    <w:t>2.1.4. Susitikimų ar susirinkimų tėvams saugumo temomis organizavimas grupėse</w:t>
                  </w:r>
                </w:p>
              </w:tc>
              <w:tc>
                <w:tcPr>
                  <w:tcW w:w="2203" w:type="dxa"/>
                  <w:gridSpan w:val="3"/>
                  <w:tcBorders>
                    <w:top w:val="single" w:sz="4" w:space="0" w:color="000000"/>
                    <w:left w:val="single" w:sz="4" w:space="0" w:color="000000"/>
                    <w:bottom w:val="single" w:sz="4" w:space="0" w:color="000000"/>
                    <w:right w:val="nil"/>
                  </w:tcBorders>
                  <w:hideMark/>
                </w:tcPr>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76462">
                    <w:t>Bendradarbiavimas aptariant vaikų saugumą. Per metus suorganizuoti po vieną renginį saugumo tema</w:t>
                  </w:r>
                  <w:r w:rsidR="001B0DF3">
                    <w:t>tika</w:t>
                  </w:r>
                </w:p>
              </w:tc>
              <w:tc>
                <w:tcPr>
                  <w:tcW w:w="1472"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2017–2019</w:t>
                  </w:r>
                </w:p>
              </w:tc>
              <w:tc>
                <w:tcPr>
                  <w:tcW w:w="1719"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Direktorius,</w:t>
                  </w:r>
                </w:p>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700" w:type="dxa"/>
                  <w:gridSpan w:val="5"/>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p>
              </w:tc>
            </w:tr>
            <w:tr w:rsidR="00CB2D72" w:rsidRPr="00876462" w:rsidTr="00E40B09">
              <w:tc>
                <w:tcPr>
                  <w:tcW w:w="2717"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76462">
                    <w:t>2.1.5. Siekti savivaldos organizacijų</w:t>
                  </w:r>
                </w:p>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76462">
                    <w:t>aktyvesnio bendradarbiavimo,</w:t>
                  </w:r>
                </w:p>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76462">
                    <w:t>įgyvendinant pokyčius</w:t>
                  </w:r>
                </w:p>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76462">
                    <w:t>bendruomenėje</w:t>
                  </w:r>
                </w:p>
              </w:tc>
              <w:tc>
                <w:tcPr>
                  <w:tcW w:w="2203" w:type="dxa"/>
                  <w:gridSpan w:val="3"/>
                  <w:tcBorders>
                    <w:top w:val="single" w:sz="4" w:space="0" w:color="000000"/>
                    <w:left w:val="single" w:sz="4" w:space="0" w:color="000000"/>
                    <w:bottom w:val="single" w:sz="4" w:space="0" w:color="000000"/>
                    <w:right w:val="nil"/>
                  </w:tcBorders>
                  <w:hideMark/>
                </w:tcPr>
                <w:p w:rsidR="00CB2D72" w:rsidRPr="001B0DF3" w:rsidRDefault="001B0DF3">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rPr>
                  </w:pPr>
                  <w:r w:rsidRPr="001B0DF3">
                    <w:rPr>
                      <w:color w:val="000000" w:themeColor="text1"/>
                    </w:rPr>
                    <w:t>Bendradarbiavimo gerinimas ir derinimas, įsiklausant siūlymus ir pritaikant naujoves</w:t>
                  </w:r>
                </w:p>
              </w:tc>
              <w:tc>
                <w:tcPr>
                  <w:tcW w:w="1472" w:type="dxa"/>
                  <w:gridSpan w:val="6"/>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2017–2019</w:t>
                  </w:r>
                </w:p>
              </w:tc>
              <w:tc>
                <w:tcPr>
                  <w:tcW w:w="1719"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Direktorius,</w:t>
                  </w:r>
                </w:p>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jc w:val="both"/>
                    <w:rPr>
                      <w:color w:val="000000" w:themeColor="text1"/>
                    </w:rPr>
                  </w:pPr>
                  <w:r w:rsidRPr="00876462">
                    <w:rPr>
                      <w:color w:val="000000" w:themeColor="text1"/>
                    </w:rPr>
                    <w:t>savivaldos institucijos</w:t>
                  </w:r>
                </w:p>
              </w:tc>
              <w:tc>
                <w:tcPr>
                  <w:tcW w:w="1700" w:type="dxa"/>
                  <w:gridSpan w:val="5"/>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jc w:val="both"/>
                    <w:rPr>
                      <w:color w:val="000000" w:themeColor="text1"/>
                    </w:rPr>
                  </w:pPr>
                  <w:r w:rsidRPr="00876462">
                    <w:rPr>
                      <w:color w:val="000000" w:themeColor="text1"/>
                    </w:rPr>
                    <w:t>Žmogiškieji ištekliai</w:t>
                  </w:r>
                </w:p>
              </w:tc>
            </w:tr>
            <w:tr w:rsidR="00CB2D72" w:rsidRPr="00876462" w:rsidTr="00E40B09">
              <w:tc>
                <w:tcPr>
                  <w:tcW w:w="2717"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firstLine="5"/>
                    <w:jc w:val="both"/>
                    <w:rPr>
                      <w:b/>
                    </w:rPr>
                  </w:pPr>
                  <w:r w:rsidRPr="00876462">
                    <w:rPr>
                      <w:b/>
                    </w:rPr>
                    <w:t>2.2. Uždavinys</w:t>
                  </w:r>
                </w:p>
              </w:tc>
              <w:tc>
                <w:tcPr>
                  <w:tcW w:w="7094" w:type="dxa"/>
                  <w:gridSpan w:val="18"/>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rPr>
                  </w:pPr>
                  <w:r w:rsidRPr="00876462">
                    <w:rPr>
                      <w:b/>
                    </w:rPr>
                    <w:t>Tenkinti ugdytinių pažintinius, saugumo, emocinius, fizinius ir socialinius poreikius</w:t>
                  </w:r>
                </w:p>
              </w:tc>
            </w:tr>
            <w:tr w:rsidR="00CB2D72" w:rsidRPr="00876462" w:rsidTr="00E40B09">
              <w:tc>
                <w:tcPr>
                  <w:tcW w:w="2717"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Priemonės</w:t>
                  </w:r>
                </w:p>
              </w:tc>
              <w:tc>
                <w:tcPr>
                  <w:tcW w:w="2467" w:type="dxa"/>
                  <w:gridSpan w:val="7"/>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Vertinimo kriterijai (planuojama reikšmė)</w:t>
                  </w:r>
                </w:p>
              </w:tc>
              <w:tc>
                <w:tcPr>
                  <w:tcW w:w="1510" w:type="dxa"/>
                  <w:gridSpan w:val="5"/>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Pasiekimo laikas</w:t>
                  </w:r>
                </w:p>
              </w:tc>
              <w:tc>
                <w:tcPr>
                  <w:tcW w:w="1706" w:type="dxa"/>
                  <w:gridSpan w:val="5"/>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Organizatoriai, vykdytojai</w:t>
                  </w:r>
                </w:p>
              </w:tc>
              <w:tc>
                <w:tcPr>
                  <w:tcW w:w="1411" w:type="dxa"/>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Lėšų poreikis</w:t>
                  </w:r>
                </w:p>
              </w:tc>
            </w:tr>
            <w:tr w:rsidR="001B0DF3" w:rsidRPr="00876462" w:rsidTr="00E40B09">
              <w:tc>
                <w:tcPr>
                  <w:tcW w:w="2717" w:type="dxa"/>
                  <w:gridSpan w:val="4"/>
                  <w:tcBorders>
                    <w:top w:val="single" w:sz="4" w:space="0" w:color="000000"/>
                    <w:left w:val="single" w:sz="4" w:space="0" w:color="000000"/>
                    <w:bottom w:val="single" w:sz="4" w:space="0" w:color="000000"/>
                    <w:right w:val="nil"/>
                  </w:tcBorders>
                  <w:hideMark/>
                </w:tcPr>
                <w:p w:rsidR="001B0DF3" w:rsidRPr="00876462" w:rsidRDefault="001B0DF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2.2.1. Bendradarbiauti su giminingos krypties institucijomis</w:t>
                  </w:r>
                </w:p>
              </w:tc>
              <w:tc>
                <w:tcPr>
                  <w:tcW w:w="2467" w:type="dxa"/>
                  <w:gridSpan w:val="7"/>
                  <w:tcBorders>
                    <w:top w:val="single" w:sz="4" w:space="0" w:color="000000"/>
                    <w:left w:val="single" w:sz="4" w:space="0" w:color="000000"/>
                    <w:bottom w:val="single" w:sz="4" w:space="0" w:color="000000"/>
                    <w:right w:val="nil"/>
                  </w:tcBorders>
                  <w:hideMark/>
                </w:tcPr>
                <w:p w:rsidR="001B0DF3" w:rsidRPr="001B0DF3" w:rsidRDefault="001B0DF3" w:rsidP="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1B0DF3">
                    <w:rPr>
                      <w:color w:val="000000" w:themeColor="text1"/>
                    </w:rPr>
                    <w:t xml:space="preserve">Siekti kūrybingo kultūrinių </w:t>
                  </w:r>
                  <w:r>
                    <w:rPr>
                      <w:color w:val="000000" w:themeColor="text1"/>
                    </w:rPr>
                    <w:t>–</w:t>
                  </w:r>
                  <w:r w:rsidRPr="001B0DF3">
                    <w:rPr>
                      <w:color w:val="000000" w:themeColor="text1"/>
                    </w:rPr>
                    <w:t xml:space="preserve"> dvasinių vertybių puoselėjimo. Organizuoti bendrus </w:t>
                  </w:r>
                  <w:r w:rsidRPr="001B0DF3">
                    <w:rPr>
                      <w:color w:val="000000" w:themeColor="text1"/>
                    </w:rPr>
                    <w:lastRenderedPageBreak/>
                    <w:t>renginius</w:t>
                  </w:r>
                  <w:r w:rsidR="003E1E9D">
                    <w:rPr>
                      <w:color w:val="000000" w:themeColor="text1"/>
                    </w:rPr>
                    <w:t xml:space="preserve"> (</w:t>
                  </w:r>
                  <w:r w:rsidRPr="001B0DF3">
                    <w:rPr>
                      <w:color w:val="000000" w:themeColor="text1"/>
                    </w:rPr>
                    <w:t>parodas, sporto varžybas</w:t>
                  </w:r>
                  <w:r w:rsidR="003E1E9D">
                    <w:rPr>
                      <w:color w:val="000000" w:themeColor="text1"/>
                    </w:rPr>
                    <w:t>)</w:t>
                  </w:r>
                </w:p>
              </w:tc>
              <w:tc>
                <w:tcPr>
                  <w:tcW w:w="1510" w:type="dxa"/>
                  <w:gridSpan w:val="5"/>
                  <w:tcBorders>
                    <w:top w:val="single" w:sz="4" w:space="0" w:color="000000"/>
                    <w:left w:val="single" w:sz="4" w:space="0" w:color="000000"/>
                    <w:bottom w:val="single" w:sz="4" w:space="0" w:color="000000"/>
                    <w:right w:val="nil"/>
                  </w:tcBorders>
                  <w:hideMark/>
                </w:tcPr>
                <w:p w:rsidR="001B0DF3" w:rsidRPr="00876462" w:rsidRDefault="001B0DF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lastRenderedPageBreak/>
                    <w:t>2017–2019</w:t>
                  </w:r>
                </w:p>
              </w:tc>
              <w:tc>
                <w:tcPr>
                  <w:tcW w:w="1706" w:type="dxa"/>
                  <w:gridSpan w:val="5"/>
                  <w:tcBorders>
                    <w:top w:val="single" w:sz="4" w:space="0" w:color="000000"/>
                    <w:left w:val="single" w:sz="4" w:space="0" w:color="000000"/>
                    <w:bottom w:val="single" w:sz="4" w:space="0" w:color="000000"/>
                    <w:right w:val="nil"/>
                  </w:tcBorders>
                  <w:hideMark/>
                </w:tcPr>
                <w:p w:rsidR="001B0DF3" w:rsidRPr="00876462" w:rsidRDefault="001B0DF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Direktorius, direktoriaus pavaduotojas ugdymui</w:t>
                  </w:r>
                </w:p>
              </w:tc>
              <w:tc>
                <w:tcPr>
                  <w:tcW w:w="1411" w:type="dxa"/>
                  <w:tcBorders>
                    <w:top w:val="single" w:sz="4" w:space="0" w:color="000000"/>
                    <w:left w:val="single" w:sz="4" w:space="0" w:color="000000"/>
                    <w:bottom w:val="single" w:sz="4" w:space="0" w:color="000000"/>
                    <w:right w:val="single" w:sz="4" w:space="0" w:color="000000"/>
                  </w:tcBorders>
                  <w:hideMark/>
                </w:tcPr>
                <w:p w:rsidR="001B0DF3" w:rsidRPr="00876462" w:rsidRDefault="001B0DF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 projekto lėšos</w:t>
                  </w:r>
                </w:p>
              </w:tc>
            </w:tr>
            <w:tr w:rsidR="001B0DF3" w:rsidRPr="00876462" w:rsidTr="00E40B09">
              <w:tc>
                <w:tcPr>
                  <w:tcW w:w="2717" w:type="dxa"/>
                  <w:gridSpan w:val="4"/>
                  <w:tcBorders>
                    <w:top w:val="single" w:sz="4" w:space="0" w:color="000000"/>
                    <w:left w:val="single" w:sz="4" w:space="0" w:color="000000"/>
                    <w:bottom w:val="single" w:sz="4" w:space="0" w:color="000000"/>
                    <w:right w:val="nil"/>
                  </w:tcBorders>
                  <w:hideMark/>
                </w:tcPr>
                <w:p w:rsidR="001B0DF3" w:rsidRPr="00876462" w:rsidRDefault="001B0DF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lastRenderedPageBreak/>
                    <w:t>2.2.2. Dalyvauti gamtos mokyklos akcijoje ,,Auginkime kartu“</w:t>
                  </w:r>
                </w:p>
              </w:tc>
              <w:tc>
                <w:tcPr>
                  <w:tcW w:w="2467" w:type="dxa"/>
                  <w:gridSpan w:val="7"/>
                  <w:tcBorders>
                    <w:top w:val="single" w:sz="4" w:space="0" w:color="000000"/>
                    <w:left w:val="single" w:sz="4" w:space="0" w:color="000000"/>
                    <w:bottom w:val="single" w:sz="4" w:space="0" w:color="000000"/>
                    <w:right w:val="nil"/>
                  </w:tcBorders>
                  <w:hideMark/>
                </w:tcPr>
                <w:p w:rsidR="001B0DF3" w:rsidRPr="001B0DF3" w:rsidRDefault="001B0DF3" w:rsidP="001B0DF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1B0DF3">
                    <w:rPr>
                      <w:color w:val="000000" w:themeColor="text1"/>
                    </w:rPr>
                    <w:t>Darbštumo, pagarbos gamtos gėrybėms ugdymas praktikoje</w:t>
                  </w:r>
                </w:p>
              </w:tc>
              <w:tc>
                <w:tcPr>
                  <w:tcW w:w="1510" w:type="dxa"/>
                  <w:gridSpan w:val="5"/>
                  <w:tcBorders>
                    <w:top w:val="single" w:sz="4" w:space="0" w:color="000000"/>
                    <w:left w:val="single" w:sz="4" w:space="0" w:color="000000"/>
                    <w:bottom w:val="single" w:sz="4" w:space="0" w:color="000000"/>
                    <w:right w:val="nil"/>
                  </w:tcBorders>
                  <w:hideMark/>
                </w:tcPr>
                <w:p w:rsidR="001B0DF3" w:rsidRPr="00876462" w:rsidRDefault="001B0DF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2017–2019</w:t>
                  </w:r>
                </w:p>
              </w:tc>
              <w:tc>
                <w:tcPr>
                  <w:tcW w:w="1706" w:type="dxa"/>
                  <w:gridSpan w:val="5"/>
                  <w:tcBorders>
                    <w:top w:val="single" w:sz="4" w:space="0" w:color="000000"/>
                    <w:left w:val="single" w:sz="4" w:space="0" w:color="000000"/>
                    <w:bottom w:val="single" w:sz="4" w:space="0" w:color="000000"/>
                    <w:right w:val="nil"/>
                  </w:tcBorders>
                  <w:hideMark/>
                </w:tcPr>
                <w:p w:rsidR="001B0DF3" w:rsidRPr="00876462" w:rsidRDefault="001B0DF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411" w:type="dxa"/>
                  <w:tcBorders>
                    <w:top w:val="single" w:sz="4" w:space="0" w:color="000000"/>
                    <w:left w:val="single" w:sz="4" w:space="0" w:color="000000"/>
                    <w:bottom w:val="single" w:sz="4" w:space="0" w:color="000000"/>
                    <w:right w:val="single" w:sz="4" w:space="0" w:color="000000"/>
                  </w:tcBorders>
                  <w:hideMark/>
                </w:tcPr>
                <w:p w:rsidR="001B0DF3" w:rsidRPr="00876462" w:rsidRDefault="001B0DF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 tėvų parama, projekto lėšos</w:t>
                  </w:r>
                </w:p>
              </w:tc>
            </w:tr>
            <w:tr w:rsidR="00CB2D72" w:rsidRPr="00876462" w:rsidTr="00E40B09">
              <w:tc>
                <w:tcPr>
                  <w:tcW w:w="2717"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2.2.3. Dalyvauti projekte ,,Už vieną trupinėlį, čiulbėsiu visą vasarėlę“</w:t>
                  </w:r>
                </w:p>
              </w:tc>
              <w:tc>
                <w:tcPr>
                  <w:tcW w:w="2467" w:type="dxa"/>
                  <w:gridSpan w:val="7"/>
                  <w:tcBorders>
                    <w:top w:val="single" w:sz="4" w:space="0" w:color="000000"/>
                    <w:left w:val="single" w:sz="4" w:space="0" w:color="000000"/>
                    <w:bottom w:val="single" w:sz="4" w:space="0" w:color="000000"/>
                    <w:right w:val="nil"/>
                  </w:tcBorders>
                  <w:hideMark/>
                </w:tcPr>
                <w:p w:rsidR="00CB2D72" w:rsidRPr="00876462" w:rsidRDefault="00CB2D72" w:rsidP="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Aplinkosaugos idėjų palaikym</w:t>
                  </w:r>
                  <w:r w:rsidR="003E1E9D">
                    <w:rPr>
                      <w:color w:val="000000" w:themeColor="text1"/>
                    </w:rPr>
                    <w:t>as</w:t>
                  </w:r>
                  <w:r w:rsidRPr="00876462">
                    <w:rPr>
                      <w:color w:val="000000" w:themeColor="text1"/>
                    </w:rPr>
                    <w:t>, rūpinimasis paukšteliais</w:t>
                  </w:r>
                </w:p>
              </w:tc>
              <w:tc>
                <w:tcPr>
                  <w:tcW w:w="1510" w:type="dxa"/>
                  <w:gridSpan w:val="5"/>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2017–2019</w:t>
                  </w:r>
                </w:p>
              </w:tc>
              <w:tc>
                <w:tcPr>
                  <w:tcW w:w="1706" w:type="dxa"/>
                  <w:gridSpan w:val="5"/>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411" w:type="dxa"/>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 tėvų parama</w:t>
                  </w:r>
                </w:p>
              </w:tc>
            </w:tr>
            <w:tr w:rsidR="00CB2D72" w:rsidRPr="00876462" w:rsidTr="00E40B09">
              <w:tc>
                <w:tcPr>
                  <w:tcW w:w="2717"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2.2.4. Dalyvauti ikimokyklinių įstaigų pedagogų asociacijos ,,Sveikatos želmenėliai“ veikloje</w:t>
                  </w:r>
                </w:p>
              </w:tc>
              <w:tc>
                <w:tcPr>
                  <w:tcW w:w="2467" w:type="dxa"/>
                  <w:gridSpan w:val="7"/>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Dalyviai įgys gebėjimų perimti kitų įstaigų darbo patirtį, naujus darbo su vaikais metodus, idėjas</w:t>
                  </w:r>
                </w:p>
              </w:tc>
              <w:tc>
                <w:tcPr>
                  <w:tcW w:w="1510" w:type="dxa"/>
                  <w:gridSpan w:val="5"/>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2017–2019</w:t>
                  </w:r>
                </w:p>
              </w:tc>
              <w:tc>
                <w:tcPr>
                  <w:tcW w:w="1706" w:type="dxa"/>
                  <w:gridSpan w:val="5"/>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Direktorius,</w:t>
                  </w:r>
                </w:p>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411" w:type="dxa"/>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 MK lėšos</w:t>
                  </w:r>
                </w:p>
              </w:tc>
            </w:tr>
            <w:tr w:rsidR="00CB2D72" w:rsidRPr="00876462" w:rsidTr="00E40B09">
              <w:tc>
                <w:tcPr>
                  <w:tcW w:w="2717"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2.2.5. Įgyvendinti bendruomenės parengtą, sveikatą stiprinančią, mokyklos programą ,,Augu sveikas ir stiprus“</w:t>
                  </w:r>
                </w:p>
              </w:tc>
              <w:tc>
                <w:tcPr>
                  <w:tcW w:w="2467" w:type="dxa"/>
                  <w:gridSpan w:val="7"/>
                  <w:tcBorders>
                    <w:top w:val="single" w:sz="4" w:space="0" w:color="000000"/>
                    <w:left w:val="single" w:sz="4" w:space="0" w:color="000000"/>
                    <w:bottom w:val="single" w:sz="4" w:space="0" w:color="000000"/>
                    <w:right w:val="nil"/>
                  </w:tcBorders>
                  <w:hideMark/>
                </w:tcPr>
                <w:p w:rsidR="00CB2D72" w:rsidRPr="003E1E9D" w:rsidRDefault="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3E1E9D">
                    <w:rPr>
                      <w:color w:val="000000" w:themeColor="text1"/>
                    </w:rPr>
                    <w:t>Gerosios darbo patirties sklaida, projektinė veiklos plėtojimas ir įgyvendinimas</w:t>
                  </w:r>
                </w:p>
              </w:tc>
              <w:tc>
                <w:tcPr>
                  <w:tcW w:w="1510" w:type="dxa"/>
                  <w:gridSpan w:val="5"/>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2017–2018</w:t>
                  </w:r>
                </w:p>
              </w:tc>
              <w:tc>
                <w:tcPr>
                  <w:tcW w:w="1706" w:type="dxa"/>
                  <w:gridSpan w:val="5"/>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Direktorius,</w:t>
                  </w:r>
                </w:p>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411" w:type="dxa"/>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 projektinės lėšos</w:t>
                  </w:r>
                </w:p>
              </w:tc>
            </w:tr>
            <w:tr w:rsidR="00CB2D72" w:rsidRPr="00876462" w:rsidTr="00E40B09">
              <w:tc>
                <w:tcPr>
                  <w:tcW w:w="2717"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2.2.6</w:t>
                  </w:r>
                  <w:r w:rsidRPr="00876462">
                    <w:t xml:space="preserve"> Prevencinių temų iš ,,Gyvenimo įgūdžių“ bei ,,Alkoholio, tabako ir kitų psichiką veikiančių medžiagų vartojimo“ programų pritaikymas ugdomojoje veikloje, integruojant į bendrąją mokyklos programą</w:t>
                  </w:r>
                </w:p>
              </w:tc>
              <w:tc>
                <w:tcPr>
                  <w:tcW w:w="2467" w:type="dxa"/>
                  <w:gridSpan w:val="7"/>
                  <w:tcBorders>
                    <w:top w:val="single" w:sz="4" w:space="0" w:color="000000"/>
                    <w:left w:val="single" w:sz="4" w:space="0" w:color="000000"/>
                    <w:bottom w:val="single" w:sz="4" w:space="0" w:color="000000"/>
                    <w:right w:val="nil"/>
                  </w:tcBorders>
                  <w:hideMark/>
                </w:tcPr>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sidRPr="00876462">
                    <w:t xml:space="preserve">Prevencinės </w:t>
                  </w:r>
                </w:p>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76462">
                    <w:t xml:space="preserve">tematikos </w:t>
                  </w:r>
                </w:p>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76462">
                    <w:t xml:space="preserve">plėtojimas vaikų </w:t>
                  </w:r>
                </w:p>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76462">
                    <w:t xml:space="preserve">saugumo </w:t>
                  </w:r>
                </w:p>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t xml:space="preserve">užtikrinimui. </w:t>
                  </w:r>
                  <w:r w:rsidR="003E1E9D">
                    <w:t xml:space="preserve">Suorganizuoti per metus po vieną renginį </w:t>
                  </w:r>
                  <w:r w:rsidR="003E1E9D" w:rsidRPr="003E1E9D">
                    <w:rPr>
                      <w:color w:val="000000" w:themeColor="text1"/>
                    </w:rPr>
                    <w:t>prevencine tematika</w:t>
                  </w:r>
                </w:p>
              </w:tc>
              <w:tc>
                <w:tcPr>
                  <w:tcW w:w="1510" w:type="dxa"/>
                  <w:gridSpan w:val="5"/>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2017–2019</w:t>
                  </w:r>
                </w:p>
              </w:tc>
              <w:tc>
                <w:tcPr>
                  <w:tcW w:w="1706" w:type="dxa"/>
                  <w:gridSpan w:val="5"/>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t>Direktoriaus pavaduotojas ugdymui, mokytojai,  bendruomenė</w:t>
                  </w:r>
                </w:p>
              </w:tc>
              <w:tc>
                <w:tcPr>
                  <w:tcW w:w="1411" w:type="dxa"/>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 MK, mokyklos,  projektinės lėšos</w:t>
                  </w:r>
                </w:p>
              </w:tc>
            </w:tr>
            <w:tr w:rsidR="00CB2D72" w:rsidRPr="00876462" w:rsidTr="00E40B09">
              <w:tc>
                <w:tcPr>
                  <w:tcW w:w="2717" w:type="dxa"/>
                  <w:gridSpan w:val="4"/>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2.2.7 Vaikų pažangos ir vertinimo sistemos funkcionavimas</w:t>
                  </w:r>
                </w:p>
              </w:tc>
              <w:tc>
                <w:tcPr>
                  <w:tcW w:w="2467" w:type="dxa"/>
                  <w:gridSpan w:val="7"/>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Pozityvus sukauptų rezultatų pritaikymas, kitų specialistų įsijungimas į vertinimo procesą</w:t>
                  </w:r>
                </w:p>
              </w:tc>
              <w:tc>
                <w:tcPr>
                  <w:tcW w:w="1510" w:type="dxa"/>
                  <w:gridSpan w:val="5"/>
                  <w:tcBorders>
                    <w:top w:val="single" w:sz="4" w:space="0" w:color="000000"/>
                    <w:left w:val="single" w:sz="4" w:space="0" w:color="000000"/>
                    <w:bottom w:val="single" w:sz="4" w:space="0" w:color="000000"/>
                    <w:right w:val="nil"/>
                  </w:tcBorders>
                  <w:hideMark/>
                </w:tcPr>
                <w:p w:rsidR="00CB2D72" w:rsidRPr="00876462" w:rsidRDefault="00CB2D72">
                  <w:pPr>
                    <w:tabs>
                      <w:tab w:val="left" w:pos="741"/>
                      <w:tab w:val="num" w:pos="1080"/>
                    </w:tabs>
                    <w:spacing w:line="276" w:lineRule="auto"/>
                    <w:rPr>
                      <w:color w:val="000000" w:themeColor="text1"/>
                    </w:rPr>
                  </w:pPr>
                  <w:r w:rsidRPr="00876462">
                    <w:rPr>
                      <w:color w:val="000000" w:themeColor="text1"/>
                    </w:rPr>
                    <w:t>2017–2019</w:t>
                  </w:r>
                </w:p>
              </w:tc>
              <w:tc>
                <w:tcPr>
                  <w:tcW w:w="1706" w:type="dxa"/>
                  <w:gridSpan w:val="5"/>
                  <w:tcBorders>
                    <w:top w:val="single" w:sz="4" w:space="0" w:color="000000"/>
                    <w:left w:val="single" w:sz="4" w:space="0" w:color="000000"/>
                    <w:bottom w:val="single" w:sz="4" w:space="0" w:color="000000"/>
                    <w:right w:val="nil"/>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411" w:type="dxa"/>
                  <w:tcBorders>
                    <w:top w:val="single" w:sz="4" w:space="0" w:color="000000"/>
                    <w:left w:val="single" w:sz="4" w:space="0" w:color="000000"/>
                    <w:bottom w:val="single" w:sz="4" w:space="0" w:color="000000"/>
                    <w:right w:val="single" w:sz="4" w:space="0" w:color="000000"/>
                  </w:tcBorders>
                  <w:hideMark/>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rsidP="00095034">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2.2.8. Vaikų darbelių ir kitos informacijos kaupimas, pritaikymas ugdymo procese</w:t>
                  </w:r>
                </w:p>
              </w:tc>
              <w:tc>
                <w:tcPr>
                  <w:tcW w:w="2467" w:type="dxa"/>
                  <w:gridSpan w:val="7"/>
                  <w:tcBorders>
                    <w:top w:val="single" w:sz="4" w:space="0" w:color="000000"/>
                    <w:left w:val="single" w:sz="4" w:space="0" w:color="000000"/>
                    <w:bottom w:val="single" w:sz="4" w:space="0" w:color="000000"/>
                    <w:right w:val="nil"/>
                  </w:tcBorders>
                  <w:hideMark/>
                </w:tcPr>
                <w:p w:rsidR="00095034" w:rsidRPr="00876462" w:rsidRDefault="00095034" w:rsidP="003A7F87">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 xml:space="preserve">Nuoseklus duomenų kaupimas aplankuose, vaizdajuostėse, </w:t>
                  </w:r>
                  <w:r w:rsidRPr="00876462">
                    <w:rPr>
                      <w:color w:val="000000" w:themeColor="text1"/>
                    </w:rPr>
                    <w:lastRenderedPageBreak/>
                    <w:t>albumuose</w:t>
                  </w:r>
                </w:p>
              </w:tc>
              <w:tc>
                <w:tcPr>
                  <w:tcW w:w="1510" w:type="dxa"/>
                  <w:gridSpan w:val="5"/>
                  <w:tcBorders>
                    <w:top w:val="single" w:sz="4" w:space="0" w:color="000000"/>
                    <w:left w:val="single" w:sz="4" w:space="0" w:color="000000"/>
                    <w:bottom w:val="single" w:sz="4" w:space="0" w:color="000000"/>
                    <w:right w:val="nil"/>
                  </w:tcBorders>
                  <w:hideMark/>
                </w:tcPr>
                <w:p w:rsidR="00095034" w:rsidRPr="00876462" w:rsidRDefault="00095034" w:rsidP="003A7F87">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lastRenderedPageBreak/>
                    <w:t>2017–2019</w:t>
                  </w:r>
                </w:p>
              </w:tc>
              <w:tc>
                <w:tcPr>
                  <w:tcW w:w="1706" w:type="dxa"/>
                  <w:gridSpan w:val="5"/>
                  <w:tcBorders>
                    <w:top w:val="single" w:sz="4" w:space="0" w:color="000000"/>
                    <w:left w:val="single" w:sz="4" w:space="0" w:color="000000"/>
                    <w:bottom w:val="single" w:sz="4" w:space="0" w:color="000000"/>
                    <w:right w:val="nil"/>
                  </w:tcBorders>
                  <w:hideMark/>
                </w:tcPr>
                <w:p w:rsidR="00095034" w:rsidRPr="00876462" w:rsidRDefault="00095034" w:rsidP="003A7F87">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411" w:type="dxa"/>
                  <w:tcBorders>
                    <w:top w:val="single" w:sz="4" w:space="0" w:color="000000"/>
                    <w:left w:val="single" w:sz="4" w:space="0" w:color="000000"/>
                    <w:bottom w:val="single" w:sz="4" w:space="0" w:color="000000"/>
                    <w:right w:val="single" w:sz="4" w:space="0" w:color="000000"/>
                  </w:tcBorders>
                  <w:hideMark/>
                </w:tcPr>
                <w:p w:rsidR="00095034" w:rsidRPr="00876462" w:rsidRDefault="00095034" w:rsidP="003A7F87">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 projektinės lėšos</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b/>
                    </w:rPr>
                  </w:pPr>
                  <w:r w:rsidRPr="00876462">
                    <w:rPr>
                      <w:b/>
                    </w:rPr>
                    <w:lastRenderedPageBreak/>
                    <w:t>2.3. Uždavinys</w:t>
                  </w:r>
                </w:p>
              </w:tc>
              <w:tc>
                <w:tcPr>
                  <w:tcW w:w="7094" w:type="dxa"/>
                  <w:gridSpan w:val="18"/>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rPr>
                  </w:pPr>
                  <w:r w:rsidRPr="00876462">
                    <w:rPr>
                      <w:b/>
                    </w:rPr>
                    <w:t>Siekti įvairiapusės paslaugų kokybės, atliepiant vaikų, tėvų ir visos bendruomenės interesus</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Priemonės</w:t>
                  </w:r>
                </w:p>
              </w:tc>
              <w:tc>
                <w:tcPr>
                  <w:tcW w:w="2413" w:type="dxa"/>
                  <w:gridSpan w:val="6"/>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Vertinimo kriterijai (planuojama reikšmė)</w:t>
                  </w:r>
                </w:p>
              </w:tc>
              <w:tc>
                <w:tcPr>
                  <w:tcW w:w="1552" w:type="dxa"/>
                  <w:gridSpan w:val="5"/>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Pasiekimo laikas</w:t>
                  </w:r>
                </w:p>
              </w:tc>
              <w:tc>
                <w:tcPr>
                  <w:tcW w:w="1718" w:type="dxa"/>
                  <w:gridSpan w:val="6"/>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Organizatoriai, vykdytojai</w:t>
                  </w:r>
                </w:p>
              </w:tc>
              <w:tc>
                <w:tcPr>
                  <w:tcW w:w="1411" w:type="dxa"/>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Lėšų poreikis</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2.3.1. Vykdyti profilaktinę vaikų sveikatos priežiūrą mokykloje, ataskaitų pateikimas atitinkamoms institucijoms</w:t>
                  </w:r>
                </w:p>
              </w:tc>
              <w:tc>
                <w:tcPr>
                  <w:tcW w:w="2413" w:type="dxa"/>
                  <w:gridSpan w:val="6"/>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Mokytojai, bendrosios praktikos slaugytojas žinos vaikų sveikatos problemas, organizuos reikalinga tema paskaitas, veiklas, užsiėmimus</w:t>
                  </w:r>
                </w:p>
              </w:tc>
              <w:tc>
                <w:tcPr>
                  <w:tcW w:w="1552" w:type="dxa"/>
                  <w:gridSpan w:val="5"/>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2017–2019</w:t>
                  </w:r>
                </w:p>
              </w:tc>
              <w:tc>
                <w:tcPr>
                  <w:tcW w:w="1718" w:type="dxa"/>
                  <w:gridSpan w:val="6"/>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Sveikatos priežiūros specialistas, mokytojai</w:t>
                  </w:r>
                </w:p>
              </w:tc>
              <w:tc>
                <w:tcPr>
                  <w:tcW w:w="1411" w:type="dxa"/>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2.3.2. Metinių ugdymo planų rengimo kokybės gerinimas</w:t>
                  </w:r>
                </w:p>
              </w:tc>
              <w:tc>
                <w:tcPr>
                  <w:tcW w:w="2413" w:type="dxa"/>
                  <w:gridSpan w:val="6"/>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Ugdymo turinio koregavimas, atsižvelgiant į vaikų daromą pažangą, pasiekimų lygį</w:t>
                  </w:r>
                </w:p>
              </w:tc>
              <w:tc>
                <w:tcPr>
                  <w:tcW w:w="1564" w:type="dxa"/>
                  <w:gridSpan w:val="6"/>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2017–2019</w:t>
                  </w:r>
                </w:p>
              </w:tc>
              <w:tc>
                <w:tcPr>
                  <w:tcW w:w="1706" w:type="dxa"/>
                  <w:gridSpan w:val="5"/>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411" w:type="dxa"/>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2.3.3. Individualių ugdymo planų rengimas</w:t>
                  </w:r>
                </w:p>
              </w:tc>
              <w:tc>
                <w:tcPr>
                  <w:tcW w:w="2413" w:type="dxa"/>
                  <w:gridSpan w:val="6"/>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 xml:space="preserve">Parengti individualūs ugdymo planai, ugdymo turinys pritaikomas specialiųjų poreikių vaikams </w:t>
                  </w:r>
                </w:p>
              </w:tc>
              <w:tc>
                <w:tcPr>
                  <w:tcW w:w="1564" w:type="dxa"/>
                  <w:gridSpan w:val="6"/>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2017–2019</w:t>
                  </w:r>
                </w:p>
              </w:tc>
              <w:tc>
                <w:tcPr>
                  <w:tcW w:w="1706" w:type="dxa"/>
                  <w:gridSpan w:val="5"/>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Mokytojai, logopedas</w:t>
                  </w:r>
                </w:p>
              </w:tc>
              <w:tc>
                <w:tcPr>
                  <w:tcW w:w="1411" w:type="dxa"/>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2.3.4. Papildomų paslaugų plėtojimas pagal tėvų poreikius</w:t>
                  </w:r>
                </w:p>
              </w:tc>
              <w:tc>
                <w:tcPr>
                  <w:tcW w:w="2413" w:type="dxa"/>
                  <w:gridSpan w:val="6"/>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Tėvų lūkesčių tenkinimas</w:t>
                  </w:r>
                  <w:r w:rsidR="003E1E9D">
                    <w:rPr>
                      <w:color w:val="000000" w:themeColor="text1"/>
                    </w:rPr>
                    <w:t>,</w:t>
                  </w:r>
                  <w:r w:rsidR="003E1E9D" w:rsidRPr="00A41C20">
                    <w:rPr>
                      <w:color w:val="FF0000"/>
                    </w:rPr>
                    <w:t xml:space="preserve"> </w:t>
                  </w:r>
                  <w:r w:rsidR="003E1E9D" w:rsidRPr="003E1E9D">
                    <w:rPr>
                      <w:color w:val="000000" w:themeColor="text1"/>
                    </w:rPr>
                    <w:t>gabiųjų vaikų poreikių plėtojimas</w:t>
                  </w:r>
                </w:p>
              </w:tc>
              <w:tc>
                <w:tcPr>
                  <w:tcW w:w="1564" w:type="dxa"/>
                  <w:gridSpan w:val="6"/>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2017–2019</w:t>
                  </w:r>
                </w:p>
              </w:tc>
              <w:tc>
                <w:tcPr>
                  <w:tcW w:w="1706" w:type="dxa"/>
                  <w:gridSpan w:val="5"/>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Direktorius</w:t>
                  </w:r>
                </w:p>
              </w:tc>
              <w:tc>
                <w:tcPr>
                  <w:tcW w:w="1411" w:type="dxa"/>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2.3.5 Rengti ir vykdyti ekologine tema projektus, organizuoti aplinkosaugos veiklas</w:t>
                  </w:r>
                </w:p>
              </w:tc>
              <w:tc>
                <w:tcPr>
                  <w:tcW w:w="2413" w:type="dxa"/>
                  <w:gridSpan w:val="6"/>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 xml:space="preserve">Kasmet bus parengta po vieną projektą aplinkosaugos tema, dalyvausime akcijoje ,,Mes rūšiuojam“, mokytojai tobulins profesinę kompetenciją, aplinkosaugos tema </w:t>
                  </w:r>
                </w:p>
              </w:tc>
              <w:tc>
                <w:tcPr>
                  <w:tcW w:w="1564" w:type="dxa"/>
                  <w:gridSpan w:val="6"/>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2017–2019</w:t>
                  </w:r>
                </w:p>
              </w:tc>
              <w:tc>
                <w:tcPr>
                  <w:tcW w:w="1706" w:type="dxa"/>
                  <w:gridSpan w:val="5"/>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Direktorius, direktoriaus pavaduotojas ugdymui, mokytojai</w:t>
                  </w:r>
                </w:p>
              </w:tc>
              <w:tc>
                <w:tcPr>
                  <w:tcW w:w="1411" w:type="dxa"/>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Projektinės, MK, mokyklos lėšos</w:t>
                  </w:r>
                </w:p>
              </w:tc>
            </w:tr>
            <w:tr w:rsidR="00095034" w:rsidRPr="00876462" w:rsidTr="00E40B09">
              <w:trPr>
                <w:gridAfter w:val="5"/>
                <w:wAfter w:w="1700" w:type="dxa"/>
              </w:trPr>
              <w:tc>
                <w:tcPr>
                  <w:tcW w:w="3009" w:type="dxa"/>
                  <w:gridSpan w:val="5"/>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p>
              </w:tc>
              <w:tc>
                <w:tcPr>
                  <w:tcW w:w="2550" w:type="dxa"/>
                  <w:gridSpan w:val="7"/>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p>
              </w:tc>
              <w:tc>
                <w:tcPr>
                  <w:tcW w:w="2552" w:type="dxa"/>
                  <w:gridSpan w:val="5"/>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4B5F2C" w:rsidP="00C84CB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b/>
                    </w:rPr>
                  </w:pPr>
                  <w:r>
                    <w:rPr>
                      <w:b/>
                    </w:rPr>
                    <w:t>3</w:t>
                  </w:r>
                  <w:r w:rsidR="00095034" w:rsidRPr="00876462">
                    <w:rPr>
                      <w:b/>
                    </w:rPr>
                    <w:t>.1. Uždavinys</w:t>
                  </w:r>
                </w:p>
              </w:tc>
              <w:tc>
                <w:tcPr>
                  <w:tcW w:w="7094" w:type="dxa"/>
                  <w:gridSpan w:val="18"/>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876462">
                    <w:rPr>
                      <w:b/>
                    </w:rPr>
                    <w:t>Vykdyti vidinio vertinimo procesą, siekiant išsiaiškinti mokyklos veiklos kokybės problemas bei projektuoti jos tobulinimo galimybes</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Priemonės</w:t>
                  </w:r>
                </w:p>
              </w:tc>
              <w:tc>
                <w:tcPr>
                  <w:tcW w:w="2413" w:type="dxa"/>
                  <w:gridSpan w:val="6"/>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Vertinimo kriterijai (planuojama reikšmė)</w:t>
                  </w:r>
                </w:p>
              </w:tc>
              <w:tc>
                <w:tcPr>
                  <w:tcW w:w="1419"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Pasiekimo laikas</w:t>
                  </w:r>
                </w:p>
              </w:tc>
              <w:tc>
                <w:tcPr>
                  <w:tcW w:w="1702" w:type="dxa"/>
                  <w:gridSpan w:val="5"/>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Organizatoriai, vykdytojai</w:t>
                  </w:r>
                </w:p>
              </w:tc>
              <w:tc>
                <w:tcPr>
                  <w:tcW w:w="1560" w:type="dxa"/>
                  <w:gridSpan w:val="3"/>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Lėšų poreikis</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lastRenderedPageBreak/>
                    <w:t>3.1.1. Veiklos įsivertinimo vykdymas</w:t>
                  </w:r>
                </w:p>
              </w:tc>
              <w:tc>
                <w:tcPr>
                  <w:tcW w:w="2413" w:type="dxa"/>
                  <w:gridSpan w:val="6"/>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Kolektyvo nuomonės sužinojimas, duomenų panaudojimas mokyklos veiklos gerinimui. Vykdyti vieną kartą metuose veiklos įsivertinimą</w:t>
                  </w:r>
                </w:p>
              </w:tc>
              <w:tc>
                <w:tcPr>
                  <w:tcW w:w="1419"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741"/>
                      <w:tab w:val="num" w:pos="1080"/>
                    </w:tabs>
                    <w:spacing w:line="276" w:lineRule="auto"/>
                    <w:rPr>
                      <w:color w:val="000000" w:themeColor="text1"/>
                    </w:rPr>
                  </w:pPr>
                  <w:r w:rsidRPr="00876462">
                    <w:rPr>
                      <w:color w:val="000000" w:themeColor="text1"/>
                    </w:rPr>
                    <w:t>2017–2019</w:t>
                  </w:r>
                </w:p>
              </w:tc>
              <w:tc>
                <w:tcPr>
                  <w:tcW w:w="1702" w:type="dxa"/>
                  <w:gridSpan w:val="5"/>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 xml:space="preserve">Direktorius, bendruomenė </w:t>
                  </w:r>
                </w:p>
              </w:tc>
              <w:tc>
                <w:tcPr>
                  <w:tcW w:w="1560" w:type="dxa"/>
                  <w:gridSpan w:val="3"/>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3.1.2. Pedagogų metų įsivertinimo vykdymas</w:t>
                  </w:r>
                </w:p>
              </w:tc>
              <w:tc>
                <w:tcPr>
                  <w:tcW w:w="2413" w:type="dxa"/>
                  <w:gridSpan w:val="6"/>
                  <w:tcBorders>
                    <w:top w:val="single" w:sz="4" w:space="0" w:color="000000"/>
                    <w:left w:val="single" w:sz="4" w:space="0" w:color="000000"/>
                    <w:bottom w:val="single" w:sz="4" w:space="0" w:color="000000"/>
                    <w:right w:val="nil"/>
                  </w:tcBorders>
                  <w:hideMark/>
                </w:tcPr>
                <w:p w:rsidR="00095034" w:rsidRPr="003E1E9D" w:rsidRDefault="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3E1E9D">
                    <w:rPr>
                      <w:color w:val="000000" w:themeColor="text1"/>
                    </w:rPr>
                    <w:t>Pedagogai sieks išsikelti konkretesnius tikslus ateinantiems metams bei gebės geriau įsivertinti savąsias kompetencijas</w:t>
                  </w:r>
                </w:p>
              </w:tc>
              <w:tc>
                <w:tcPr>
                  <w:tcW w:w="1419"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741"/>
                      <w:tab w:val="num" w:pos="1080"/>
                    </w:tabs>
                    <w:spacing w:line="276" w:lineRule="auto"/>
                    <w:rPr>
                      <w:color w:val="000000" w:themeColor="text1"/>
                    </w:rPr>
                  </w:pPr>
                  <w:r w:rsidRPr="00876462">
                    <w:rPr>
                      <w:color w:val="000000" w:themeColor="text1"/>
                    </w:rPr>
                    <w:t>2017–2019</w:t>
                  </w:r>
                </w:p>
              </w:tc>
              <w:tc>
                <w:tcPr>
                  <w:tcW w:w="1702" w:type="dxa"/>
                  <w:gridSpan w:val="5"/>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Direktorius, mokytojai</w:t>
                  </w:r>
                </w:p>
              </w:tc>
              <w:tc>
                <w:tcPr>
                  <w:tcW w:w="1560" w:type="dxa"/>
                  <w:gridSpan w:val="3"/>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3.1.3. Geranoriškas dalijimasis turimais gebėjimais ir kompetencijomis</w:t>
                  </w:r>
                </w:p>
              </w:tc>
              <w:tc>
                <w:tcPr>
                  <w:tcW w:w="2413" w:type="dxa"/>
                  <w:gridSpan w:val="6"/>
                  <w:tcBorders>
                    <w:top w:val="single" w:sz="4" w:space="0" w:color="000000"/>
                    <w:left w:val="single" w:sz="4" w:space="0" w:color="000000"/>
                    <w:bottom w:val="single" w:sz="4" w:space="0" w:color="000000"/>
                    <w:right w:val="nil"/>
                  </w:tcBorders>
                  <w:hideMark/>
                </w:tcPr>
                <w:p w:rsidR="00095034" w:rsidRPr="00876462" w:rsidRDefault="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Pr>
                      <w:color w:val="000000" w:themeColor="text1"/>
                    </w:rPr>
                    <w:t xml:space="preserve">Pedagogai ir kiti bendruomenės nariai turės galimybę keistis patirtimi, sulaukti </w:t>
                  </w:r>
                  <w:r w:rsidRPr="003E1E9D">
                    <w:rPr>
                      <w:color w:val="000000" w:themeColor="text1"/>
                    </w:rPr>
                    <w:t>savalaikės pagalbos iš administracijos ar kolegų</w:t>
                  </w:r>
                </w:p>
              </w:tc>
              <w:tc>
                <w:tcPr>
                  <w:tcW w:w="1419"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2017–2019</w:t>
                  </w:r>
                </w:p>
              </w:tc>
              <w:tc>
                <w:tcPr>
                  <w:tcW w:w="1702" w:type="dxa"/>
                  <w:gridSpan w:val="5"/>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560" w:type="dxa"/>
                  <w:gridSpan w:val="3"/>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3.1.4. Mokytojų ir kitų bendruomenės narių kvalifikacijos kėlimas</w:t>
                  </w:r>
                </w:p>
                <w:p w:rsidR="00095034" w:rsidRPr="00876462" w:rsidRDefault="00095034">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įvairiomis formomis</w:t>
                  </w:r>
                </w:p>
              </w:tc>
              <w:tc>
                <w:tcPr>
                  <w:tcW w:w="2413" w:type="dxa"/>
                  <w:gridSpan w:val="6"/>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Nuolatinis,</w:t>
                  </w:r>
                </w:p>
                <w:p w:rsidR="00095034" w:rsidRPr="00876462" w:rsidRDefault="00095034">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nepertraukiamas</w:t>
                  </w:r>
                </w:p>
                <w:p w:rsidR="00095034" w:rsidRPr="00876462" w:rsidRDefault="00095034">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tobulėjimas. Ne mažiau 5 dienos per metus.</w:t>
                  </w:r>
                </w:p>
              </w:tc>
              <w:tc>
                <w:tcPr>
                  <w:tcW w:w="1419"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741"/>
                      <w:tab w:val="num" w:pos="1080"/>
                    </w:tabs>
                    <w:spacing w:line="276" w:lineRule="auto"/>
                    <w:rPr>
                      <w:color w:val="000000" w:themeColor="text1"/>
                    </w:rPr>
                  </w:pPr>
                  <w:r w:rsidRPr="00876462">
                    <w:rPr>
                      <w:color w:val="000000" w:themeColor="text1"/>
                    </w:rPr>
                    <w:t>2017–2019</w:t>
                  </w:r>
                </w:p>
              </w:tc>
              <w:tc>
                <w:tcPr>
                  <w:tcW w:w="1702" w:type="dxa"/>
                  <w:gridSpan w:val="5"/>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Direktorius,</w:t>
                  </w:r>
                </w:p>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560" w:type="dxa"/>
                  <w:gridSpan w:val="3"/>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 MK, aplinkos lėšos</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b/>
                      <w:color w:val="000000" w:themeColor="text1"/>
                    </w:rPr>
                    <w:t>3.2. Uždavinys</w:t>
                  </w:r>
                </w:p>
              </w:tc>
              <w:tc>
                <w:tcPr>
                  <w:tcW w:w="7094" w:type="dxa"/>
                  <w:gridSpan w:val="18"/>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rPr>
                  </w:pPr>
                  <w:r w:rsidRPr="00876462">
                    <w:rPr>
                      <w:b/>
                      <w:color w:val="000000" w:themeColor="text1"/>
                    </w:rPr>
                    <w:t>Siekti mokyklos pastato renovacijos, atnaujinti lauko erdves, modernizuoti ugdymo priemones ir technologijas</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Priemonės</w:t>
                  </w:r>
                </w:p>
              </w:tc>
              <w:tc>
                <w:tcPr>
                  <w:tcW w:w="2116" w:type="dxa"/>
                  <w:gridSpan w:val="2"/>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Vertinimo kriterijai (planuojama reikšmė)</w:t>
                  </w:r>
                </w:p>
              </w:tc>
              <w:tc>
                <w:tcPr>
                  <w:tcW w:w="1559" w:type="dxa"/>
                  <w:gridSpan w:val="7"/>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Pasiekimo laikas</w:t>
                  </w:r>
                </w:p>
              </w:tc>
              <w:tc>
                <w:tcPr>
                  <w:tcW w:w="1836" w:type="dxa"/>
                  <w:gridSpan w:val="5"/>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Organizatoriai, vykdytojai</w:t>
                  </w:r>
                </w:p>
              </w:tc>
              <w:tc>
                <w:tcPr>
                  <w:tcW w:w="1583" w:type="dxa"/>
                  <w:gridSpan w:val="4"/>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Lėšų poreikis</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3.2.1. Grupių tualetų ir prausyklų kosmetinis remontas</w:t>
                  </w:r>
                </w:p>
              </w:tc>
              <w:tc>
                <w:tcPr>
                  <w:tcW w:w="2116" w:type="dxa"/>
                  <w:gridSpan w:val="2"/>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Pagerės ugdytinių higienos sąlygos</w:t>
                  </w:r>
                </w:p>
              </w:tc>
              <w:tc>
                <w:tcPr>
                  <w:tcW w:w="1559" w:type="dxa"/>
                  <w:gridSpan w:val="7"/>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2017–2019</w:t>
                  </w:r>
                </w:p>
              </w:tc>
              <w:tc>
                <w:tcPr>
                  <w:tcW w:w="1836" w:type="dxa"/>
                  <w:gridSpan w:val="5"/>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Direktorius, ūkvedys</w:t>
                  </w:r>
                </w:p>
              </w:tc>
              <w:tc>
                <w:tcPr>
                  <w:tcW w:w="1583" w:type="dxa"/>
                  <w:gridSpan w:val="4"/>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t>MK, aplinkos lėšos, 2 proc. parama</w:t>
                  </w:r>
                </w:p>
              </w:tc>
            </w:tr>
            <w:tr w:rsidR="003E1E9D" w:rsidRPr="00876462" w:rsidTr="00E40B09">
              <w:tc>
                <w:tcPr>
                  <w:tcW w:w="2717" w:type="dxa"/>
                  <w:gridSpan w:val="4"/>
                  <w:tcBorders>
                    <w:top w:val="single" w:sz="4" w:space="0" w:color="000000"/>
                    <w:left w:val="single" w:sz="4" w:space="0" w:color="000000"/>
                    <w:bottom w:val="single" w:sz="4" w:space="0" w:color="000000"/>
                    <w:right w:val="nil"/>
                  </w:tcBorders>
                  <w:hideMark/>
                </w:tcPr>
                <w:p w:rsidR="003E1E9D" w:rsidRPr="00876462" w:rsidRDefault="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 xml:space="preserve">3.2.2. Papildyti materialinę bazę priemonėmis organizuotai ir savaiminei vaikų veiklai </w:t>
                  </w:r>
                  <w:r w:rsidRPr="00876462">
                    <w:rPr>
                      <w:color w:val="000000" w:themeColor="text1"/>
                    </w:rPr>
                    <w:lastRenderedPageBreak/>
                    <w:t>vykdyti</w:t>
                  </w:r>
                </w:p>
              </w:tc>
              <w:tc>
                <w:tcPr>
                  <w:tcW w:w="2116" w:type="dxa"/>
                  <w:gridSpan w:val="2"/>
                  <w:tcBorders>
                    <w:top w:val="single" w:sz="4" w:space="0" w:color="000000"/>
                    <w:left w:val="single" w:sz="4" w:space="0" w:color="000000"/>
                    <w:bottom w:val="single" w:sz="4" w:space="0" w:color="000000"/>
                    <w:right w:val="nil"/>
                  </w:tcBorders>
                  <w:hideMark/>
                </w:tcPr>
                <w:p w:rsidR="003E1E9D" w:rsidRPr="003E1E9D" w:rsidRDefault="003E1E9D" w:rsidP="00E40B09">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3E1E9D">
                    <w:rPr>
                      <w:color w:val="000000" w:themeColor="text1"/>
                    </w:rPr>
                    <w:lastRenderedPageBreak/>
                    <w:t xml:space="preserve">Pasipildys ir atsinaujins salės sporto inventorius, bus sukurta </w:t>
                  </w:r>
                  <w:r w:rsidRPr="003E1E9D">
                    <w:rPr>
                      <w:color w:val="000000" w:themeColor="text1"/>
                    </w:rPr>
                    <w:lastRenderedPageBreak/>
                    <w:t>materialinė aplinka, laiduojanti geresnę ugdymo kokybę</w:t>
                  </w:r>
                </w:p>
              </w:tc>
              <w:tc>
                <w:tcPr>
                  <w:tcW w:w="1559" w:type="dxa"/>
                  <w:gridSpan w:val="7"/>
                  <w:tcBorders>
                    <w:top w:val="single" w:sz="4" w:space="0" w:color="000000"/>
                    <w:left w:val="single" w:sz="4" w:space="0" w:color="000000"/>
                    <w:bottom w:val="single" w:sz="4" w:space="0" w:color="000000"/>
                    <w:right w:val="nil"/>
                  </w:tcBorders>
                  <w:hideMark/>
                </w:tcPr>
                <w:p w:rsidR="003E1E9D" w:rsidRPr="00876462" w:rsidRDefault="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lastRenderedPageBreak/>
                    <w:t>2017–2019</w:t>
                  </w:r>
                </w:p>
              </w:tc>
              <w:tc>
                <w:tcPr>
                  <w:tcW w:w="1836" w:type="dxa"/>
                  <w:gridSpan w:val="5"/>
                  <w:tcBorders>
                    <w:top w:val="single" w:sz="4" w:space="0" w:color="000000"/>
                    <w:left w:val="single" w:sz="4" w:space="0" w:color="000000"/>
                    <w:bottom w:val="single" w:sz="4" w:space="0" w:color="000000"/>
                    <w:right w:val="nil"/>
                  </w:tcBorders>
                  <w:hideMark/>
                </w:tcPr>
                <w:p w:rsidR="003E1E9D" w:rsidRPr="00876462" w:rsidRDefault="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Direktorius,</w:t>
                  </w:r>
                </w:p>
                <w:p w:rsidR="003E1E9D" w:rsidRPr="00876462" w:rsidRDefault="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w:t>
                  </w:r>
                </w:p>
              </w:tc>
              <w:tc>
                <w:tcPr>
                  <w:tcW w:w="1583" w:type="dxa"/>
                  <w:gridSpan w:val="4"/>
                  <w:tcBorders>
                    <w:top w:val="single" w:sz="4" w:space="0" w:color="000000"/>
                    <w:left w:val="single" w:sz="4" w:space="0" w:color="000000"/>
                    <w:bottom w:val="single" w:sz="4" w:space="0" w:color="000000"/>
                    <w:right w:val="single" w:sz="4" w:space="0" w:color="000000"/>
                  </w:tcBorders>
                  <w:hideMark/>
                </w:tcPr>
                <w:p w:rsidR="003E1E9D" w:rsidRPr="00876462" w:rsidRDefault="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Projektinės, MK, aplinkos lėšos</w:t>
                  </w:r>
                </w:p>
              </w:tc>
            </w:tr>
            <w:tr w:rsidR="003E1E9D" w:rsidRPr="00876462" w:rsidTr="00E40B09">
              <w:tc>
                <w:tcPr>
                  <w:tcW w:w="2717" w:type="dxa"/>
                  <w:gridSpan w:val="4"/>
                  <w:tcBorders>
                    <w:top w:val="single" w:sz="4" w:space="0" w:color="000000"/>
                    <w:left w:val="single" w:sz="4" w:space="0" w:color="000000"/>
                    <w:bottom w:val="single" w:sz="4" w:space="0" w:color="000000"/>
                    <w:right w:val="nil"/>
                  </w:tcBorders>
                  <w:hideMark/>
                </w:tcPr>
                <w:p w:rsidR="003E1E9D" w:rsidRPr="00876462" w:rsidRDefault="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lastRenderedPageBreak/>
                    <w:t>3.2.3. Slėnyje edukacinių aplinkų kūrimas</w:t>
                  </w:r>
                </w:p>
              </w:tc>
              <w:tc>
                <w:tcPr>
                  <w:tcW w:w="2116" w:type="dxa"/>
                  <w:gridSpan w:val="2"/>
                  <w:tcBorders>
                    <w:top w:val="single" w:sz="4" w:space="0" w:color="000000"/>
                    <w:left w:val="single" w:sz="4" w:space="0" w:color="000000"/>
                    <w:bottom w:val="single" w:sz="4" w:space="0" w:color="000000"/>
                    <w:right w:val="nil"/>
                  </w:tcBorders>
                  <w:hideMark/>
                </w:tcPr>
                <w:p w:rsidR="003E1E9D" w:rsidRPr="003E1E9D" w:rsidRDefault="003E1E9D" w:rsidP="00E40B09">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3E1E9D">
                    <w:rPr>
                      <w:color w:val="000000" w:themeColor="text1"/>
                    </w:rPr>
                    <w:t>Atsiras didesnė galimybė vaikų pasyviam ir aktyviam judėjimui,  gerinant ir užtikrinant pilnavertę veiklą kieme</w:t>
                  </w:r>
                </w:p>
              </w:tc>
              <w:tc>
                <w:tcPr>
                  <w:tcW w:w="1559" w:type="dxa"/>
                  <w:gridSpan w:val="7"/>
                  <w:tcBorders>
                    <w:top w:val="single" w:sz="4" w:space="0" w:color="000000"/>
                    <w:left w:val="single" w:sz="4" w:space="0" w:color="000000"/>
                    <w:bottom w:val="single" w:sz="4" w:space="0" w:color="000000"/>
                    <w:right w:val="nil"/>
                  </w:tcBorders>
                  <w:hideMark/>
                </w:tcPr>
                <w:p w:rsidR="003E1E9D" w:rsidRPr="00876462" w:rsidRDefault="003E1E9D" w:rsidP="00E53141">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 xml:space="preserve">2017–2019 </w:t>
                  </w:r>
                </w:p>
              </w:tc>
              <w:tc>
                <w:tcPr>
                  <w:tcW w:w="1836" w:type="dxa"/>
                  <w:gridSpan w:val="5"/>
                  <w:tcBorders>
                    <w:top w:val="single" w:sz="4" w:space="0" w:color="000000"/>
                    <w:left w:val="single" w:sz="4" w:space="0" w:color="000000"/>
                    <w:bottom w:val="single" w:sz="4" w:space="0" w:color="000000"/>
                    <w:right w:val="nil"/>
                  </w:tcBorders>
                  <w:hideMark/>
                </w:tcPr>
                <w:p w:rsidR="003E1E9D" w:rsidRPr="00876462" w:rsidRDefault="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Direktorius,</w:t>
                  </w:r>
                </w:p>
                <w:p w:rsidR="003E1E9D" w:rsidRPr="00876462" w:rsidRDefault="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ūkvedys</w:t>
                  </w:r>
                </w:p>
              </w:tc>
              <w:tc>
                <w:tcPr>
                  <w:tcW w:w="1583" w:type="dxa"/>
                  <w:gridSpan w:val="4"/>
                  <w:tcBorders>
                    <w:top w:val="single" w:sz="4" w:space="0" w:color="000000"/>
                    <w:left w:val="single" w:sz="4" w:space="0" w:color="000000"/>
                    <w:bottom w:val="single" w:sz="4" w:space="0" w:color="000000"/>
                    <w:right w:val="single" w:sz="4" w:space="0" w:color="000000"/>
                  </w:tcBorders>
                  <w:hideMark/>
                </w:tcPr>
                <w:p w:rsidR="003E1E9D" w:rsidRPr="00876462" w:rsidRDefault="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Projektinės, MK, aplinkos lėšos</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3.2.4. Vykdyti Viešuosius pirkimus vadovaujantis Viešųjų pirkimų įstatymu</w:t>
                  </w:r>
                </w:p>
              </w:tc>
              <w:tc>
                <w:tcPr>
                  <w:tcW w:w="2116" w:type="dxa"/>
                  <w:gridSpan w:val="2"/>
                  <w:tcBorders>
                    <w:top w:val="single" w:sz="4" w:space="0" w:color="000000"/>
                    <w:left w:val="single" w:sz="4" w:space="0" w:color="000000"/>
                    <w:bottom w:val="single" w:sz="4" w:space="0" w:color="000000"/>
                    <w:right w:val="nil"/>
                  </w:tcBorders>
                  <w:hideMark/>
                </w:tcPr>
                <w:p w:rsidR="00095034" w:rsidRPr="00876462" w:rsidRDefault="00095034" w:rsidP="00CC0585">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rPr>
                    <w:t>Viešųjų pirkimų princip</w:t>
                  </w:r>
                  <w:r w:rsidR="00CC0585" w:rsidRPr="00876462">
                    <w:rPr>
                      <w:color w:val="000000"/>
                    </w:rPr>
                    <w:t>ų laikymasis</w:t>
                  </w:r>
                  <w:r w:rsidRPr="00876462">
                    <w:rPr>
                      <w:color w:val="000000"/>
                    </w:rPr>
                    <w:t>: skaidrum</w:t>
                  </w:r>
                  <w:r w:rsidR="00CC0585" w:rsidRPr="00876462">
                    <w:rPr>
                      <w:color w:val="000000"/>
                    </w:rPr>
                    <w:t>o</w:t>
                  </w:r>
                  <w:r w:rsidRPr="00876462">
                    <w:rPr>
                      <w:color w:val="000000"/>
                    </w:rPr>
                    <w:t>, lygiateisiškum</w:t>
                  </w:r>
                  <w:r w:rsidR="00CC0585" w:rsidRPr="00876462">
                    <w:rPr>
                      <w:color w:val="000000"/>
                    </w:rPr>
                    <w:t>o</w:t>
                  </w:r>
                  <w:r w:rsidRPr="00876462">
                    <w:rPr>
                      <w:color w:val="000000"/>
                    </w:rPr>
                    <w:t>, nediskriminavim</w:t>
                  </w:r>
                  <w:r w:rsidR="00CC0585" w:rsidRPr="00876462">
                    <w:rPr>
                      <w:color w:val="000000"/>
                    </w:rPr>
                    <w:t>o</w:t>
                  </w:r>
                  <w:r w:rsidRPr="00876462">
                    <w:rPr>
                      <w:color w:val="000000" w:themeColor="text1"/>
                    </w:rPr>
                    <w:t xml:space="preserve"> </w:t>
                  </w:r>
                </w:p>
              </w:tc>
              <w:tc>
                <w:tcPr>
                  <w:tcW w:w="1559" w:type="dxa"/>
                  <w:gridSpan w:val="7"/>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2017–2019</w:t>
                  </w:r>
                </w:p>
              </w:tc>
              <w:tc>
                <w:tcPr>
                  <w:tcW w:w="1836" w:type="dxa"/>
                  <w:gridSpan w:val="5"/>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Viešųjų pirkimo komisija, pirkimų organizatorius</w:t>
                  </w:r>
                </w:p>
              </w:tc>
              <w:tc>
                <w:tcPr>
                  <w:tcW w:w="1583" w:type="dxa"/>
                  <w:gridSpan w:val="4"/>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3.2.5. Grupių bazės turtinimas ugdymo priemonėmis pagal ikimokyklinio ir priešmokyklinio mokyklų aprūpinimo standartus</w:t>
                  </w:r>
                </w:p>
              </w:tc>
              <w:tc>
                <w:tcPr>
                  <w:tcW w:w="2116" w:type="dxa"/>
                  <w:gridSpan w:val="2"/>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Pagerės ugdymo bazė vaikų poreikių tenkinimui, kompetencijų tobulinimui</w:t>
                  </w:r>
                </w:p>
              </w:tc>
              <w:tc>
                <w:tcPr>
                  <w:tcW w:w="1559" w:type="dxa"/>
                  <w:gridSpan w:val="7"/>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2017–2019</w:t>
                  </w:r>
                </w:p>
              </w:tc>
              <w:tc>
                <w:tcPr>
                  <w:tcW w:w="1836" w:type="dxa"/>
                  <w:gridSpan w:val="5"/>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Direktorius,</w:t>
                  </w:r>
                </w:p>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583" w:type="dxa"/>
                  <w:gridSpan w:val="4"/>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MK, mokyklos,  projektinės lėšos</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3.2.6. Mokyklos internetinės svetainės</w:t>
                  </w:r>
                </w:p>
                <w:p w:rsidR="00095034" w:rsidRPr="00876462" w:rsidRDefault="00095034">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administravimas ir atnaujinimas</w:t>
                  </w:r>
                </w:p>
              </w:tc>
              <w:tc>
                <w:tcPr>
                  <w:tcW w:w="2116" w:type="dxa"/>
                  <w:gridSpan w:val="2"/>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 xml:space="preserve">Patogi, savalaikė ir informatyvi </w:t>
                  </w:r>
                  <w:r w:rsidR="003E1E9D">
                    <w:rPr>
                      <w:color w:val="000000" w:themeColor="text1"/>
                    </w:rPr>
                    <w:t>informacijos</w:t>
                  </w:r>
                </w:p>
                <w:p w:rsidR="00095034" w:rsidRPr="00876462" w:rsidRDefault="00095034">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sklaida. Atnaujinama nuolat</w:t>
                  </w:r>
                </w:p>
              </w:tc>
              <w:tc>
                <w:tcPr>
                  <w:tcW w:w="1559" w:type="dxa"/>
                  <w:gridSpan w:val="7"/>
                  <w:tcBorders>
                    <w:top w:val="single" w:sz="4" w:space="0" w:color="000000"/>
                    <w:left w:val="single" w:sz="4" w:space="0" w:color="000000"/>
                    <w:bottom w:val="single" w:sz="4" w:space="0" w:color="000000"/>
                    <w:right w:val="nil"/>
                  </w:tcBorders>
                  <w:hideMark/>
                </w:tcPr>
                <w:p w:rsidR="00095034" w:rsidRPr="00876462" w:rsidRDefault="00095034">
                  <w:pPr>
                    <w:tabs>
                      <w:tab w:val="left" w:pos="741"/>
                      <w:tab w:val="num" w:pos="1080"/>
                    </w:tabs>
                    <w:spacing w:line="276" w:lineRule="auto"/>
                    <w:rPr>
                      <w:color w:val="000000" w:themeColor="text1"/>
                    </w:rPr>
                  </w:pPr>
                  <w:r w:rsidRPr="00876462">
                    <w:rPr>
                      <w:color w:val="000000" w:themeColor="text1"/>
                    </w:rPr>
                    <w:t>2017–2019</w:t>
                  </w:r>
                </w:p>
              </w:tc>
              <w:tc>
                <w:tcPr>
                  <w:tcW w:w="1836" w:type="dxa"/>
                  <w:gridSpan w:val="5"/>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w:t>
                  </w:r>
                </w:p>
              </w:tc>
              <w:tc>
                <w:tcPr>
                  <w:tcW w:w="1583" w:type="dxa"/>
                  <w:gridSpan w:val="4"/>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b/>
                      <w:bCs/>
                    </w:rPr>
                  </w:pPr>
                  <w:r w:rsidRPr="00876462">
                    <w:rPr>
                      <w:b/>
                      <w:bCs/>
                    </w:rPr>
                    <w:t>3.3. Uždavinys</w:t>
                  </w:r>
                </w:p>
              </w:tc>
              <w:tc>
                <w:tcPr>
                  <w:tcW w:w="7094" w:type="dxa"/>
                  <w:gridSpan w:val="18"/>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76462">
                    <w:rPr>
                      <w:b/>
                    </w:rPr>
                    <w:t>Skatinti savivaldos savarankiškumą, ieškant rėmėjų, aktyvinant projektinę veiklą</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Priemonės</w:t>
                  </w:r>
                </w:p>
              </w:tc>
              <w:tc>
                <w:tcPr>
                  <w:tcW w:w="2274"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Vertinimo kriterijai (planuojama reikšmė)</w:t>
                  </w:r>
                </w:p>
              </w:tc>
              <w:tc>
                <w:tcPr>
                  <w:tcW w:w="1558" w:type="dxa"/>
                  <w:gridSpan w:val="6"/>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Pasiekimo laikas</w:t>
                  </w:r>
                </w:p>
              </w:tc>
              <w:tc>
                <w:tcPr>
                  <w:tcW w:w="1679"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Organizatoriai, vykdytojai</w:t>
                  </w:r>
                </w:p>
              </w:tc>
              <w:tc>
                <w:tcPr>
                  <w:tcW w:w="1583" w:type="dxa"/>
                  <w:gridSpan w:val="4"/>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center"/>
                    <w:rPr>
                      <w:b/>
                      <w:sz w:val="20"/>
                      <w:szCs w:val="20"/>
                    </w:rPr>
                  </w:pPr>
                  <w:r w:rsidRPr="00876462">
                    <w:rPr>
                      <w:b/>
                      <w:sz w:val="20"/>
                      <w:szCs w:val="20"/>
                    </w:rPr>
                    <w:t>Lėšų poreikis</w:t>
                  </w:r>
                </w:p>
              </w:tc>
            </w:tr>
            <w:tr w:rsidR="00095034" w:rsidRPr="00876462" w:rsidTr="00E40B09">
              <w:tc>
                <w:tcPr>
                  <w:tcW w:w="2717"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241"/>
                      <w:tab w:val="left" w:pos="10992"/>
                      <w:tab w:val="left" w:pos="11908"/>
                      <w:tab w:val="left" w:pos="12824"/>
                      <w:tab w:val="left" w:pos="13740"/>
                      <w:tab w:val="left" w:pos="14656"/>
                    </w:tabs>
                    <w:snapToGrid w:val="0"/>
                    <w:spacing w:line="276" w:lineRule="auto"/>
                    <w:ind w:right="140"/>
                    <w:jc w:val="both"/>
                  </w:pPr>
                  <w:r w:rsidRPr="00876462">
                    <w:t>3.3.1. Mokyklos tarybos pasitarimai, bendradarbiavimas įgyvendinant pokyčius bendruomenėje</w:t>
                  </w:r>
                </w:p>
              </w:tc>
              <w:tc>
                <w:tcPr>
                  <w:tcW w:w="2274"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241"/>
                      <w:tab w:val="left" w:pos="10992"/>
                      <w:tab w:val="left" w:pos="11908"/>
                      <w:tab w:val="left" w:pos="12824"/>
                      <w:tab w:val="left" w:pos="13740"/>
                      <w:tab w:val="left" w:pos="14656"/>
                    </w:tabs>
                    <w:snapToGrid w:val="0"/>
                    <w:spacing w:line="276" w:lineRule="auto"/>
                    <w:ind w:right="140"/>
                    <w:jc w:val="both"/>
                  </w:pPr>
                  <w:r w:rsidRPr="00876462">
                    <w:t>Bendradarbiavimo gerinimas, rėmėjų paieška, projektų rengimas, naujovių diegimas mokykloje</w:t>
                  </w:r>
                </w:p>
              </w:tc>
              <w:tc>
                <w:tcPr>
                  <w:tcW w:w="1558" w:type="dxa"/>
                  <w:gridSpan w:val="6"/>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pPr>
                  <w:r w:rsidRPr="00876462">
                    <w:rPr>
                      <w:color w:val="000000" w:themeColor="text1"/>
                    </w:rPr>
                    <w:t>2017–2019</w:t>
                  </w:r>
                </w:p>
              </w:tc>
              <w:tc>
                <w:tcPr>
                  <w:tcW w:w="1679" w:type="dxa"/>
                  <w:gridSpan w:val="4"/>
                  <w:tcBorders>
                    <w:top w:val="single" w:sz="4" w:space="0" w:color="000000"/>
                    <w:left w:val="single" w:sz="4" w:space="0" w:color="000000"/>
                    <w:bottom w:val="single" w:sz="4" w:space="0" w:color="000000"/>
                    <w:right w:val="nil"/>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Direktorius, savivaldos atstovai</w:t>
                  </w:r>
                </w:p>
              </w:tc>
              <w:tc>
                <w:tcPr>
                  <w:tcW w:w="1583" w:type="dxa"/>
                  <w:gridSpan w:val="4"/>
                  <w:tcBorders>
                    <w:top w:val="single" w:sz="4" w:space="0" w:color="000000"/>
                    <w:left w:val="single" w:sz="4" w:space="0" w:color="000000"/>
                    <w:bottom w:val="single" w:sz="4" w:space="0" w:color="000000"/>
                    <w:right w:val="single" w:sz="4" w:space="0" w:color="000000"/>
                  </w:tcBorders>
                  <w:hideMark/>
                </w:tcPr>
                <w:p w:rsidR="00095034" w:rsidRPr="00876462" w:rsidRDefault="0009503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p>
              </w:tc>
            </w:tr>
            <w:tr w:rsidR="003E1E9D" w:rsidRPr="00876462" w:rsidTr="00E40B09">
              <w:tc>
                <w:tcPr>
                  <w:tcW w:w="2717" w:type="dxa"/>
                  <w:gridSpan w:val="4"/>
                  <w:tcBorders>
                    <w:top w:val="single" w:sz="4" w:space="0" w:color="000000"/>
                    <w:left w:val="single" w:sz="4" w:space="0" w:color="000000"/>
                    <w:bottom w:val="single" w:sz="4" w:space="0" w:color="000000"/>
                    <w:right w:val="nil"/>
                  </w:tcBorders>
                  <w:hideMark/>
                </w:tcPr>
                <w:p w:rsidR="003E1E9D" w:rsidRPr="00876462" w:rsidRDefault="003E1E9D">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 xml:space="preserve">3.3.2. Projektas </w:t>
                  </w:r>
                  <w:r w:rsidRPr="00876462">
                    <w:rPr>
                      <w:color w:val="000000" w:themeColor="text1"/>
                    </w:rPr>
                    <w:lastRenderedPageBreak/>
                    <w:t xml:space="preserve">,,Įžiebkim gerumo žvakelę“ </w:t>
                  </w:r>
                </w:p>
              </w:tc>
              <w:tc>
                <w:tcPr>
                  <w:tcW w:w="2274" w:type="dxa"/>
                  <w:gridSpan w:val="4"/>
                  <w:tcBorders>
                    <w:top w:val="single" w:sz="4" w:space="0" w:color="000000"/>
                    <w:left w:val="single" w:sz="4" w:space="0" w:color="000000"/>
                    <w:bottom w:val="single" w:sz="4" w:space="0" w:color="000000"/>
                    <w:right w:val="nil"/>
                  </w:tcBorders>
                  <w:hideMark/>
                </w:tcPr>
                <w:p w:rsidR="003E1E9D" w:rsidRPr="003E1E9D" w:rsidRDefault="003E1E9D" w:rsidP="00E40B09">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3E1E9D">
                    <w:rPr>
                      <w:color w:val="000000" w:themeColor="text1"/>
                    </w:rPr>
                    <w:lastRenderedPageBreak/>
                    <w:t xml:space="preserve">Susivienijimas </w:t>
                  </w:r>
                  <w:r w:rsidRPr="003E1E9D">
                    <w:rPr>
                      <w:color w:val="000000" w:themeColor="text1"/>
                    </w:rPr>
                    <w:lastRenderedPageBreak/>
                    <w:t>bendrystės ir labdaringos tarnystės džiaugsmui. Organizuoti akciją  kartą metuose</w:t>
                  </w:r>
                </w:p>
              </w:tc>
              <w:tc>
                <w:tcPr>
                  <w:tcW w:w="1558" w:type="dxa"/>
                  <w:gridSpan w:val="6"/>
                  <w:tcBorders>
                    <w:top w:val="single" w:sz="4" w:space="0" w:color="000000"/>
                    <w:left w:val="single" w:sz="4" w:space="0" w:color="000000"/>
                    <w:bottom w:val="single" w:sz="4" w:space="0" w:color="000000"/>
                    <w:right w:val="nil"/>
                  </w:tcBorders>
                  <w:hideMark/>
                </w:tcPr>
                <w:p w:rsidR="003E1E9D" w:rsidRPr="00876462" w:rsidRDefault="003E1E9D">
                  <w:pPr>
                    <w:tabs>
                      <w:tab w:val="left" w:pos="744"/>
                      <w:tab w:val="num" w:pos="1080"/>
                    </w:tabs>
                    <w:spacing w:line="276" w:lineRule="auto"/>
                    <w:rPr>
                      <w:color w:val="000000" w:themeColor="text1"/>
                    </w:rPr>
                  </w:pPr>
                  <w:r w:rsidRPr="00876462">
                    <w:rPr>
                      <w:color w:val="000000" w:themeColor="text1"/>
                    </w:rPr>
                    <w:lastRenderedPageBreak/>
                    <w:t>2017–2019</w:t>
                  </w:r>
                </w:p>
              </w:tc>
              <w:tc>
                <w:tcPr>
                  <w:tcW w:w="1679" w:type="dxa"/>
                  <w:gridSpan w:val="4"/>
                  <w:tcBorders>
                    <w:top w:val="single" w:sz="4" w:space="0" w:color="000000"/>
                    <w:left w:val="single" w:sz="4" w:space="0" w:color="000000"/>
                    <w:bottom w:val="single" w:sz="4" w:space="0" w:color="000000"/>
                    <w:right w:val="nil"/>
                  </w:tcBorders>
                  <w:hideMark/>
                </w:tcPr>
                <w:p w:rsidR="003E1E9D" w:rsidRPr="00876462" w:rsidRDefault="003E1E9D">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 xml:space="preserve">Direktoriaus </w:t>
                  </w:r>
                  <w:r w:rsidRPr="00876462">
                    <w:rPr>
                      <w:color w:val="000000" w:themeColor="text1"/>
                    </w:rPr>
                    <w:lastRenderedPageBreak/>
                    <w:t>pavaduotojas ugdymui, bendruomenė</w:t>
                  </w:r>
                </w:p>
              </w:tc>
              <w:tc>
                <w:tcPr>
                  <w:tcW w:w="1583" w:type="dxa"/>
                  <w:gridSpan w:val="4"/>
                  <w:tcBorders>
                    <w:top w:val="single" w:sz="4" w:space="0" w:color="000000"/>
                    <w:left w:val="single" w:sz="4" w:space="0" w:color="000000"/>
                    <w:bottom w:val="single" w:sz="4" w:space="0" w:color="000000"/>
                    <w:right w:val="single" w:sz="4" w:space="0" w:color="000000"/>
                  </w:tcBorders>
                  <w:hideMark/>
                </w:tcPr>
                <w:p w:rsidR="003E1E9D" w:rsidRPr="00876462" w:rsidRDefault="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lastRenderedPageBreak/>
                    <w:t xml:space="preserve">Žmogiškieji </w:t>
                  </w:r>
                  <w:r w:rsidRPr="00876462">
                    <w:rPr>
                      <w:color w:val="000000" w:themeColor="text1"/>
                    </w:rPr>
                    <w:lastRenderedPageBreak/>
                    <w:t>ištekliai</w:t>
                  </w:r>
                </w:p>
              </w:tc>
            </w:tr>
            <w:tr w:rsidR="003E1E9D" w:rsidRPr="00876462" w:rsidTr="00E40B09">
              <w:tc>
                <w:tcPr>
                  <w:tcW w:w="2717" w:type="dxa"/>
                  <w:gridSpan w:val="4"/>
                  <w:tcBorders>
                    <w:top w:val="single" w:sz="4" w:space="0" w:color="000000"/>
                    <w:left w:val="single" w:sz="4" w:space="0" w:color="000000"/>
                    <w:bottom w:val="single" w:sz="4" w:space="0" w:color="000000"/>
                    <w:right w:val="nil"/>
                  </w:tcBorders>
                  <w:hideMark/>
                </w:tcPr>
                <w:p w:rsidR="003E1E9D" w:rsidRPr="00876462" w:rsidRDefault="003E1E9D">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Pr>
                      <w:color w:val="000000" w:themeColor="text1"/>
                    </w:rPr>
                    <w:lastRenderedPageBreak/>
                    <w:t>3</w:t>
                  </w:r>
                  <w:r w:rsidRPr="00876462">
                    <w:rPr>
                      <w:color w:val="000000" w:themeColor="text1"/>
                    </w:rPr>
                    <w:t>.3.3. Pasiruošimas naujiems mokslo metams ir grupių formavimas</w:t>
                  </w:r>
                </w:p>
                <w:p w:rsidR="003E1E9D" w:rsidRPr="00876462" w:rsidRDefault="003E1E9D">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Priešmokyklinio ugdymo programos, projektinės veiklos planų pristatymai ir svarstymai</w:t>
                  </w:r>
                </w:p>
              </w:tc>
              <w:tc>
                <w:tcPr>
                  <w:tcW w:w="2274" w:type="dxa"/>
                  <w:gridSpan w:val="4"/>
                  <w:tcBorders>
                    <w:top w:val="single" w:sz="4" w:space="0" w:color="000000"/>
                    <w:left w:val="single" w:sz="4" w:space="0" w:color="000000"/>
                    <w:bottom w:val="single" w:sz="4" w:space="0" w:color="000000"/>
                    <w:right w:val="nil"/>
                  </w:tcBorders>
                  <w:hideMark/>
                </w:tcPr>
                <w:p w:rsidR="003E1E9D" w:rsidRPr="003E1E9D" w:rsidRDefault="003E1E9D" w:rsidP="00E40B09">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3E1E9D">
                    <w:rPr>
                      <w:color w:val="000000" w:themeColor="text1"/>
                    </w:rPr>
                    <w:t>Perspektyvos naujiems mokslo metams, prioritetų numatymas ir derinimas bendruomenėje</w:t>
                  </w:r>
                </w:p>
              </w:tc>
              <w:tc>
                <w:tcPr>
                  <w:tcW w:w="1558" w:type="dxa"/>
                  <w:gridSpan w:val="6"/>
                  <w:tcBorders>
                    <w:top w:val="single" w:sz="4" w:space="0" w:color="000000"/>
                    <w:left w:val="single" w:sz="4" w:space="0" w:color="000000"/>
                    <w:bottom w:val="single" w:sz="4" w:space="0" w:color="000000"/>
                    <w:right w:val="nil"/>
                  </w:tcBorders>
                  <w:hideMark/>
                </w:tcPr>
                <w:p w:rsidR="003E1E9D" w:rsidRPr="00876462" w:rsidRDefault="003E1E9D" w:rsidP="00CC0585">
                  <w:pPr>
                    <w:tabs>
                      <w:tab w:val="left" w:pos="741"/>
                      <w:tab w:val="num" w:pos="1080"/>
                    </w:tabs>
                    <w:spacing w:line="276" w:lineRule="auto"/>
                    <w:rPr>
                      <w:color w:val="000000" w:themeColor="text1"/>
                    </w:rPr>
                  </w:pPr>
                  <w:r w:rsidRPr="00876462">
                    <w:rPr>
                      <w:color w:val="000000" w:themeColor="text1"/>
                    </w:rPr>
                    <w:t>2017–2019</w:t>
                  </w:r>
                </w:p>
              </w:tc>
              <w:tc>
                <w:tcPr>
                  <w:tcW w:w="1679" w:type="dxa"/>
                  <w:gridSpan w:val="4"/>
                  <w:tcBorders>
                    <w:top w:val="single" w:sz="4" w:space="0" w:color="000000"/>
                    <w:left w:val="single" w:sz="4" w:space="0" w:color="000000"/>
                    <w:bottom w:val="single" w:sz="4" w:space="0" w:color="000000"/>
                    <w:right w:val="nil"/>
                  </w:tcBorders>
                  <w:hideMark/>
                </w:tcPr>
                <w:p w:rsidR="003E1E9D" w:rsidRPr="00876462" w:rsidRDefault="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Direktorius,</w:t>
                  </w:r>
                </w:p>
                <w:p w:rsidR="003E1E9D" w:rsidRPr="00876462" w:rsidRDefault="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direktoriaus pavaduotojas ugdymui, mokytojai</w:t>
                  </w:r>
                </w:p>
              </w:tc>
              <w:tc>
                <w:tcPr>
                  <w:tcW w:w="1583" w:type="dxa"/>
                  <w:gridSpan w:val="4"/>
                  <w:tcBorders>
                    <w:top w:val="single" w:sz="4" w:space="0" w:color="000000"/>
                    <w:left w:val="single" w:sz="4" w:space="0" w:color="000000"/>
                    <w:bottom w:val="single" w:sz="4" w:space="0" w:color="000000"/>
                    <w:right w:val="single" w:sz="4" w:space="0" w:color="000000"/>
                  </w:tcBorders>
                  <w:hideMark/>
                </w:tcPr>
                <w:p w:rsidR="003E1E9D" w:rsidRPr="00876462" w:rsidRDefault="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p>
              </w:tc>
            </w:tr>
            <w:tr w:rsidR="003E1E9D" w:rsidRPr="00876462" w:rsidTr="00E40B09">
              <w:tc>
                <w:tcPr>
                  <w:tcW w:w="2717" w:type="dxa"/>
                  <w:gridSpan w:val="4"/>
                  <w:tcBorders>
                    <w:top w:val="single" w:sz="4" w:space="0" w:color="000000"/>
                    <w:left w:val="single" w:sz="4" w:space="0" w:color="000000"/>
                    <w:bottom w:val="single" w:sz="4" w:space="0" w:color="000000"/>
                    <w:right w:val="nil"/>
                  </w:tcBorders>
                  <w:hideMark/>
                </w:tcPr>
                <w:p w:rsidR="003E1E9D" w:rsidRPr="00876462" w:rsidRDefault="003E1E9D">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Pr>
                      <w:color w:val="000000" w:themeColor="text1"/>
                    </w:rPr>
                    <w:t>3</w:t>
                  </w:r>
                  <w:r w:rsidRPr="00876462">
                    <w:rPr>
                      <w:color w:val="000000" w:themeColor="text1"/>
                    </w:rPr>
                    <w:t>.3.4. Idėjų banko steigimas, įgyvendinimas</w:t>
                  </w:r>
                </w:p>
              </w:tc>
              <w:tc>
                <w:tcPr>
                  <w:tcW w:w="2274" w:type="dxa"/>
                  <w:gridSpan w:val="4"/>
                  <w:tcBorders>
                    <w:top w:val="single" w:sz="4" w:space="0" w:color="000000"/>
                    <w:left w:val="single" w:sz="4" w:space="0" w:color="000000"/>
                    <w:bottom w:val="single" w:sz="4" w:space="0" w:color="000000"/>
                    <w:right w:val="nil"/>
                  </w:tcBorders>
                  <w:hideMark/>
                </w:tcPr>
                <w:p w:rsidR="003E1E9D" w:rsidRPr="003E1E9D" w:rsidRDefault="003E1E9D" w:rsidP="003E1E9D">
                  <w:pPr>
                    <w:tabs>
                      <w:tab w:val="left" w:pos="114"/>
                      <w:tab w:val="left" w:pos="744"/>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3E1E9D">
                    <w:rPr>
                      <w:color w:val="000000" w:themeColor="text1"/>
                    </w:rPr>
                    <w:t xml:space="preserve">Racionalus pasiūlymų pritaikymas ir realizavimas </w:t>
                  </w:r>
                  <w:r>
                    <w:rPr>
                      <w:color w:val="000000" w:themeColor="text1"/>
                    </w:rPr>
                    <w:t>Lopšelyje-darželyje</w:t>
                  </w:r>
                </w:p>
              </w:tc>
              <w:tc>
                <w:tcPr>
                  <w:tcW w:w="1558" w:type="dxa"/>
                  <w:gridSpan w:val="6"/>
                  <w:tcBorders>
                    <w:top w:val="single" w:sz="4" w:space="0" w:color="000000"/>
                    <w:left w:val="single" w:sz="4" w:space="0" w:color="000000"/>
                    <w:bottom w:val="single" w:sz="4" w:space="0" w:color="000000"/>
                    <w:right w:val="nil"/>
                  </w:tcBorders>
                  <w:hideMark/>
                </w:tcPr>
                <w:p w:rsidR="003E1E9D" w:rsidRPr="00876462" w:rsidRDefault="003E1E9D">
                  <w:pPr>
                    <w:tabs>
                      <w:tab w:val="left" w:pos="741"/>
                      <w:tab w:val="num" w:pos="1080"/>
                    </w:tabs>
                    <w:spacing w:line="276" w:lineRule="auto"/>
                    <w:rPr>
                      <w:color w:val="000000" w:themeColor="text1"/>
                    </w:rPr>
                  </w:pPr>
                  <w:r w:rsidRPr="00876462">
                    <w:rPr>
                      <w:color w:val="000000" w:themeColor="text1"/>
                    </w:rPr>
                    <w:t>2017–2019</w:t>
                  </w:r>
                </w:p>
              </w:tc>
              <w:tc>
                <w:tcPr>
                  <w:tcW w:w="1679" w:type="dxa"/>
                  <w:gridSpan w:val="4"/>
                  <w:tcBorders>
                    <w:top w:val="single" w:sz="4" w:space="0" w:color="000000"/>
                    <w:left w:val="single" w:sz="4" w:space="0" w:color="000000"/>
                    <w:bottom w:val="single" w:sz="4" w:space="0" w:color="000000"/>
                    <w:right w:val="nil"/>
                  </w:tcBorders>
                  <w:hideMark/>
                </w:tcPr>
                <w:p w:rsidR="003E1E9D" w:rsidRPr="00876462" w:rsidRDefault="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Mokyklos savivalda</w:t>
                  </w:r>
                </w:p>
              </w:tc>
              <w:tc>
                <w:tcPr>
                  <w:tcW w:w="1583" w:type="dxa"/>
                  <w:gridSpan w:val="4"/>
                  <w:tcBorders>
                    <w:top w:val="single" w:sz="4" w:space="0" w:color="000000"/>
                    <w:left w:val="single" w:sz="4" w:space="0" w:color="000000"/>
                    <w:bottom w:val="single" w:sz="4" w:space="0" w:color="000000"/>
                    <w:right w:val="single" w:sz="4" w:space="0" w:color="000000"/>
                  </w:tcBorders>
                  <w:hideMark/>
                </w:tcPr>
                <w:p w:rsidR="003E1E9D" w:rsidRPr="00876462" w:rsidRDefault="003E1E9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jc w:val="both"/>
                    <w:rPr>
                      <w:color w:val="000000" w:themeColor="text1"/>
                    </w:rPr>
                  </w:pPr>
                  <w:r w:rsidRPr="00876462">
                    <w:rPr>
                      <w:color w:val="000000" w:themeColor="text1"/>
                    </w:rPr>
                    <w:t>Žmogiškieji ištekliai,</w:t>
                  </w:r>
                  <w:r w:rsidRPr="00876462">
                    <w:t xml:space="preserve"> MK, aplinkos lėšos, 2 proc. parama</w:t>
                  </w:r>
                </w:p>
              </w:tc>
            </w:tr>
          </w:tbl>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360"/>
              <w:jc w:val="center"/>
            </w:pPr>
          </w:p>
        </w:tc>
      </w:tr>
      <w:tr w:rsidR="00CB2D72" w:rsidRPr="00876462" w:rsidTr="00762E52">
        <w:trPr>
          <w:gridAfter w:val="5"/>
          <w:wAfter w:w="9640" w:type="dxa"/>
        </w:trPr>
        <w:tc>
          <w:tcPr>
            <w:tcW w:w="284" w:type="dxa"/>
            <w:tcBorders>
              <w:top w:val="single" w:sz="4" w:space="0" w:color="000000"/>
              <w:left w:val="single" w:sz="4" w:space="0" w:color="000000"/>
              <w:bottom w:val="single" w:sz="4" w:space="0" w:color="000000"/>
              <w:right w:val="nil"/>
            </w:tcBorders>
            <w:hideMark/>
          </w:tcPr>
          <w:p w:rsidR="00CB2D72" w:rsidRPr="00876462" w:rsidRDefault="00CB2D7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Theme="minorHAnsi" w:eastAsiaTheme="minorHAnsi" w:hAnsiTheme="minorHAnsi" w:cstheme="minorBidi"/>
                <w:lang w:eastAsia="en-US"/>
              </w:rPr>
            </w:pPr>
          </w:p>
        </w:tc>
      </w:tr>
      <w:tr w:rsidR="001A2ED1" w:rsidRPr="00876462" w:rsidTr="00762E52">
        <w:tc>
          <w:tcPr>
            <w:tcW w:w="9924" w:type="dxa"/>
            <w:gridSpan w:val="6"/>
            <w:tcBorders>
              <w:top w:val="single" w:sz="4" w:space="0" w:color="auto"/>
              <w:left w:val="single" w:sz="4" w:space="0" w:color="auto"/>
              <w:bottom w:val="single" w:sz="4" w:space="0" w:color="auto"/>
              <w:right w:val="single" w:sz="4" w:space="0" w:color="auto"/>
            </w:tcBorders>
            <w:hideMark/>
          </w:tcPr>
          <w:p w:rsidR="00CB2D72" w:rsidRPr="00876462" w:rsidRDefault="001A2ED1" w:rsidP="002877F5">
            <w:pPr>
              <w:pStyle w:val="ListParagraph"/>
              <w:numPr>
                <w:ilvl w:val="0"/>
                <w:numId w:val="2"/>
              </w:numPr>
              <w:tabs>
                <w:tab w:val="left" w:pos="114"/>
                <w:tab w:val="left" w:pos="741"/>
                <w:tab w:val="left" w:pos="1832"/>
                <w:tab w:val="left" w:pos="2748"/>
                <w:tab w:val="left" w:pos="3664"/>
                <w:tab w:val="left" w:pos="4580"/>
                <w:tab w:val="left" w:pos="5496"/>
                <w:tab w:val="left" w:pos="6412"/>
                <w:tab w:val="left" w:pos="7328"/>
                <w:tab w:val="left" w:pos="8244"/>
                <w:tab w:val="left" w:pos="9160"/>
                <w:tab w:val="left" w:pos="9957"/>
                <w:tab w:val="left" w:pos="10992"/>
                <w:tab w:val="left" w:pos="11908"/>
                <w:tab w:val="left" w:pos="12824"/>
                <w:tab w:val="left" w:pos="13740"/>
                <w:tab w:val="left" w:pos="14656"/>
              </w:tabs>
              <w:spacing w:line="276" w:lineRule="auto"/>
              <w:ind w:right="140"/>
              <w:jc w:val="center"/>
              <w:rPr>
                <w:b/>
              </w:rPr>
            </w:pPr>
            <w:r w:rsidRPr="00876462">
              <w:rPr>
                <w:b/>
              </w:rPr>
              <w:t xml:space="preserve">BENDRAS ĮSTAIGOS LĖŠŲ POREIKIS IR NUMATOMI FINANSAVIMO ŠALTINIAI </w:t>
            </w:r>
          </w:p>
        </w:tc>
      </w:tr>
      <w:tr w:rsidR="001A2ED1" w:rsidRPr="00876462" w:rsidTr="00762E52">
        <w:trPr>
          <w:trHeight w:val="315"/>
        </w:trPr>
        <w:tc>
          <w:tcPr>
            <w:tcW w:w="4962" w:type="dxa"/>
            <w:gridSpan w:val="3"/>
            <w:tcBorders>
              <w:top w:val="single" w:sz="8" w:space="0" w:color="auto"/>
              <w:left w:val="single" w:sz="4" w:space="0" w:color="auto"/>
              <w:bottom w:val="single" w:sz="4" w:space="0" w:color="auto"/>
              <w:right w:val="single" w:sz="4" w:space="0" w:color="auto"/>
            </w:tcBorders>
            <w:noWrap/>
            <w:vAlign w:val="bottom"/>
            <w:hideMark/>
          </w:tcPr>
          <w:p w:rsidR="001A2ED1" w:rsidRPr="00876462" w:rsidRDefault="001A2ED1">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pPr>
            <w:r w:rsidRPr="00876462">
              <w:t> </w:t>
            </w:r>
          </w:p>
        </w:tc>
        <w:tc>
          <w:tcPr>
            <w:tcW w:w="4962" w:type="dxa"/>
            <w:gridSpan w:val="3"/>
            <w:tcBorders>
              <w:top w:val="single" w:sz="8" w:space="0" w:color="auto"/>
              <w:left w:val="nil"/>
              <w:bottom w:val="single" w:sz="4" w:space="0" w:color="auto"/>
              <w:right w:val="single" w:sz="8" w:space="0" w:color="000000"/>
            </w:tcBorders>
            <w:noWrap/>
            <w:vAlign w:val="bottom"/>
            <w:hideMark/>
          </w:tcPr>
          <w:p w:rsidR="00CB2D72" w:rsidRPr="00876462" w:rsidRDefault="001A2ED1" w:rsidP="00E40B09">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jc w:val="center"/>
              <w:rPr>
                <w:b/>
                <w:bCs/>
              </w:rPr>
            </w:pPr>
            <w:r w:rsidRPr="00876462">
              <w:rPr>
                <w:b/>
                <w:bCs/>
              </w:rPr>
              <w:t xml:space="preserve">Asignavimai (tūkst. </w:t>
            </w:r>
            <w:proofErr w:type="spellStart"/>
            <w:r w:rsidR="00C34A99" w:rsidRPr="00876462">
              <w:rPr>
                <w:b/>
                <w:bCs/>
              </w:rPr>
              <w:t>Eur</w:t>
            </w:r>
            <w:proofErr w:type="spellEnd"/>
            <w:r w:rsidRPr="00876462">
              <w:rPr>
                <w:b/>
                <w:bCs/>
              </w:rPr>
              <w:t>)</w:t>
            </w:r>
          </w:p>
        </w:tc>
      </w:tr>
      <w:tr w:rsidR="00B73073" w:rsidRPr="00876462" w:rsidTr="00762E52">
        <w:trPr>
          <w:trHeight w:val="379"/>
        </w:trPr>
        <w:tc>
          <w:tcPr>
            <w:tcW w:w="4962" w:type="dxa"/>
            <w:gridSpan w:val="3"/>
            <w:tcBorders>
              <w:top w:val="nil"/>
              <w:left w:val="single" w:sz="4" w:space="0" w:color="auto"/>
              <w:bottom w:val="nil"/>
              <w:right w:val="single" w:sz="4" w:space="0" w:color="auto"/>
            </w:tcBorders>
            <w:noWrap/>
            <w:hideMark/>
          </w:tcPr>
          <w:p w:rsidR="00B73073" w:rsidRPr="00876462" w:rsidRDefault="00B73073">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Theme="minorHAnsi" w:eastAsiaTheme="minorHAnsi" w:hAnsiTheme="minorHAnsi" w:cstheme="minorBidi"/>
                <w:lang w:eastAsia="en-US"/>
              </w:rPr>
            </w:pPr>
          </w:p>
        </w:tc>
        <w:tc>
          <w:tcPr>
            <w:tcW w:w="1843" w:type="dxa"/>
            <w:tcBorders>
              <w:top w:val="nil"/>
              <w:left w:val="nil"/>
              <w:bottom w:val="nil"/>
              <w:right w:val="single" w:sz="4" w:space="0" w:color="auto"/>
            </w:tcBorders>
            <w:noWrap/>
            <w:hideMark/>
          </w:tcPr>
          <w:p w:rsidR="00CB2D72" w:rsidRPr="00876462" w:rsidRDefault="00B73073" w:rsidP="00E40B09">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jc w:val="center"/>
              <w:rPr>
                <w:b/>
                <w:bCs/>
              </w:rPr>
            </w:pPr>
            <w:r w:rsidRPr="00876462">
              <w:rPr>
                <w:b/>
                <w:bCs/>
              </w:rPr>
              <w:t>2017 m.</w:t>
            </w:r>
          </w:p>
        </w:tc>
        <w:tc>
          <w:tcPr>
            <w:tcW w:w="1701" w:type="dxa"/>
            <w:tcBorders>
              <w:top w:val="nil"/>
              <w:left w:val="nil"/>
              <w:bottom w:val="nil"/>
              <w:right w:val="single" w:sz="4" w:space="0" w:color="auto"/>
            </w:tcBorders>
            <w:noWrap/>
            <w:hideMark/>
          </w:tcPr>
          <w:p w:rsidR="00B73073" w:rsidRPr="00876462" w:rsidRDefault="00B73073" w:rsidP="00B901C0">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jc w:val="center"/>
              <w:rPr>
                <w:b/>
                <w:bCs/>
              </w:rPr>
            </w:pPr>
            <w:r w:rsidRPr="00876462">
              <w:rPr>
                <w:b/>
                <w:bCs/>
              </w:rPr>
              <w:t>2018 m.</w:t>
            </w:r>
          </w:p>
        </w:tc>
        <w:tc>
          <w:tcPr>
            <w:tcW w:w="1418" w:type="dxa"/>
            <w:tcBorders>
              <w:top w:val="nil"/>
              <w:left w:val="single" w:sz="4" w:space="0" w:color="auto"/>
              <w:bottom w:val="single" w:sz="8" w:space="0" w:color="auto"/>
              <w:right w:val="single" w:sz="4" w:space="0" w:color="auto"/>
            </w:tcBorders>
            <w:noWrap/>
            <w:hideMark/>
          </w:tcPr>
          <w:p w:rsidR="00B73073" w:rsidRPr="00876462" w:rsidRDefault="00B73073" w:rsidP="006D5EED">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jc w:val="center"/>
              <w:rPr>
                <w:b/>
                <w:bCs/>
              </w:rPr>
            </w:pPr>
            <w:r w:rsidRPr="00876462">
              <w:rPr>
                <w:b/>
                <w:bCs/>
              </w:rPr>
              <w:t>2019 m.</w:t>
            </w:r>
          </w:p>
        </w:tc>
      </w:tr>
      <w:tr w:rsidR="00B73073" w:rsidRPr="00876462" w:rsidTr="00762E52">
        <w:trPr>
          <w:trHeight w:val="315"/>
        </w:trPr>
        <w:tc>
          <w:tcPr>
            <w:tcW w:w="4962" w:type="dxa"/>
            <w:gridSpan w:val="3"/>
            <w:tcBorders>
              <w:top w:val="single" w:sz="8" w:space="0" w:color="auto"/>
              <w:left w:val="single" w:sz="4" w:space="0" w:color="auto"/>
              <w:bottom w:val="single" w:sz="4" w:space="0" w:color="auto"/>
              <w:right w:val="single" w:sz="4" w:space="0" w:color="auto"/>
            </w:tcBorders>
            <w:noWrap/>
            <w:vAlign w:val="center"/>
            <w:hideMark/>
          </w:tcPr>
          <w:p w:rsidR="00B73073" w:rsidRPr="00876462" w:rsidRDefault="00B7307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rPr>
                <w:b/>
                <w:bCs/>
                <w:iCs/>
              </w:rPr>
            </w:pPr>
            <w:r w:rsidRPr="00876462">
              <w:rPr>
                <w:b/>
                <w:bCs/>
                <w:iCs/>
              </w:rPr>
              <w:t>Lėšų poreikis programai</w:t>
            </w:r>
          </w:p>
        </w:tc>
        <w:tc>
          <w:tcPr>
            <w:tcW w:w="1843" w:type="dxa"/>
            <w:tcBorders>
              <w:top w:val="single" w:sz="8" w:space="0" w:color="auto"/>
              <w:left w:val="nil"/>
              <w:bottom w:val="single" w:sz="4" w:space="0" w:color="auto"/>
              <w:right w:val="single" w:sz="4" w:space="0" w:color="auto"/>
            </w:tcBorders>
            <w:noWrap/>
            <w:hideMark/>
          </w:tcPr>
          <w:p w:rsidR="00B73073" w:rsidRPr="00876462" w:rsidRDefault="00B73073" w:rsidP="00B901C0">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Cs/>
              </w:rPr>
            </w:pPr>
            <w:r w:rsidRPr="00876462">
              <w:rPr>
                <w:b/>
                <w:bCs/>
                <w:iCs/>
              </w:rPr>
              <w:t>346,2</w:t>
            </w:r>
          </w:p>
        </w:tc>
        <w:tc>
          <w:tcPr>
            <w:tcW w:w="1701" w:type="dxa"/>
            <w:tcBorders>
              <w:top w:val="single" w:sz="8" w:space="0" w:color="auto"/>
              <w:left w:val="nil"/>
              <w:bottom w:val="single" w:sz="4" w:space="0" w:color="auto"/>
              <w:right w:val="single" w:sz="4" w:space="0" w:color="auto"/>
            </w:tcBorders>
            <w:noWrap/>
            <w:hideMark/>
          </w:tcPr>
          <w:p w:rsidR="00B73073" w:rsidRPr="00876462" w:rsidRDefault="00B73073" w:rsidP="00B901C0">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Cs/>
              </w:rPr>
            </w:pPr>
            <w:r w:rsidRPr="00876462">
              <w:rPr>
                <w:b/>
                <w:bCs/>
                <w:iCs/>
              </w:rPr>
              <w:t>386,2</w:t>
            </w:r>
          </w:p>
        </w:tc>
        <w:tc>
          <w:tcPr>
            <w:tcW w:w="1418" w:type="dxa"/>
            <w:tcBorders>
              <w:top w:val="single" w:sz="8" w:space="0" w:color="auto"/>
              <w:left w:val="single" w:sz="4" w:space="0" w:color="auto"/>
              <w:bottom w:val="single" w:sz="4" w:space="0" w:color="auto"/>
              <w:right w:val="single" w:sz="4" w:space="0" w:color="auto"/>
            </w:tcBorders>
            <w:noWrap/>
            <w:hideMark/>
          </w:tcPr>
          <w:p w:rsidR="00B73073" w:rsidRPr="00876462" w:rsidRDefault="00B73073">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Cs/>
                <w:color w:val="000000" w:themeColor="text1"/>
              </w:rPr>
            </w:pPr>
            <w:r w:rsidRPr="00876462">
              <w:rPr>
                <w:b/>
                <w:bCs/>
                <w:iCs/>
                <w:color w:val="000000" w:themeColor="text1"/>
              </w:rPr>
              <w:t>421,2</w:t>
            </w:r>
          </w:p>
        </w:tc>
      </w:tr>
      <w:tr w:rsidR="00B73073" w:rsidRPr="00876462" w:rsidTr="00762E52">
        <w:trPr>
          <w:trHeight w:val="330"/>
        </w:trPr>
        <w:tc>
          <w:tcPr>
            <w:tcW w:w="4962" w:type="dxa"/>
            <w:gridSpan w:val="3"/>
            <w:tcBorders>
              <w:top w:val="nil"/>
              <w:left w:val="single" w:sz="4" w:space="0" w:color="auto"/>
              <w:bottom w:val="single" w:sz="8" w:space="0" w:color="auto"/>
              <w:right w:val="single" w:sz="4" w:space="0" w:color="auto"/>
            </w:tcBorders>
            <w:noWrap/>
            <w:vAlign w:val="center"/>
            <w:hideMark/>
          </w:tcPr>
          <w:p w:rsidR="00B73073" w:rsidRPr="00876462" w:rsidRDefault="00B7307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rPr>
                <w:b/>
                <w:bCs/>
                <w:iCs/>
              </w:rPr>
            </w:pPr>
            <w:r w:rsidRPr="00876462">
              <w:rPr>
                <w:b/>
                <w:bCs/>
                <w:iCs/>
              </w:rPr>
              <w:t>Finansavimas</w:t>
            </w:r>
          </w:p>
        </w:tc>
        <w:tc>
          <w:tcPr>
            <w:tcW w:w="1843" w:type="dxa"/>
            <w:tcBorders>
              <w:top w:val="nil"/>
              <w:left w:val="nil"/>
              <w:bottom w:val="single" w:sz="8" w:space="0" w:color="auto"/>
              <w:right w:val="single" w:sz="4" w:space="0" w:color="auto"/>
            </w:tcBorders>
            <w:noWrap/>
            <w:hideMark/>
          </w:tcPr>
          <w:p w:rsidR="00B73073" w:rsidRPr="00876462" w:rsidRDefault="00B73073" w:rsidP="00B901C0">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Cs/>
              </w:rPr>
            </w:pPr>
            <w:r w:rsidRPr="00876462">
              <w:rPr>
                <w:b/>
                <w:bCs/>
                <w:iCs/>
              </w:rPr>
              <w:t>344,8</w:t>
            </w:r>
          </w:p>
        </w:tc>
        <w:tc>
          <w:tcPr>
            <w:tcW w:w="1701" w:type="dxa"/>
            <w:tcBorders>
              <w:top w:val="nil"/>
              <w:left w:val="nil"/>
              <w:bottom w:val="single" w:sz="8" w:space="0" w:color="auto"/>
              <w:right w:val="single" w:sz="4" w:space="0" w:color="auto"/>
            </w:tcBorders>
            <w:noWrap/>
            <w:hideMark/>
          </w:tcPr>
          <w:p w:rsidR="00B73073" w:rsidRPr="00876462" w:rsidRDefault="00B73073" w:rsidP="00B901C0">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Cs/>
              </w:rPr>
            </w:pPr>
            <w:r w:rsidRPr="00876462">
              <w:rPr>
                <w:b/>
                <w:bCs/>
                <w:iCs/>
              </w:rPr>
              <w:t>384,6</w:t>
            </w:r>
          </w:p>
        </w:tc>
        <w:tc>
          <w:tcPr>
            <w:tcW w:w="1418" w:type="dxa"/>
            <w:tcBorders>
              <w:top w:val="nil"/>
              <w:left w:val="single" w:sz="4" w:space="0" w:color="auto"/>
              <w:bottom w:val="single" w:sz="8" w:space="0" w:color="auto"/>
              <w:right w:val="single" w:sz="4" w:space="0" w:color="auto"/>
            </w:tcBorders>
            <w:hideMark/>
          </w:tcPr>
          <w:p w:rsidR="00B73073" w:rsidRPr="00876462" w:rsidRDefault="00B73073">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Cs/>
                <w:color w:val="000000" w:themeColor="text1"/>
              </w:rPr>
            </w:pPr>
            <w:r w:rsidRPr="00876462">
              <w:rPr>
                <w:bCs/>
                <w:iCs/>
                <w:color w:val="000000" w:themeColor="text1"/>
              </w:rPr>
              <w:t>419,7</w:t>
            </w:r>
          </w:p>
        </w:tc>
      </w:tr>
      <w:tr w:rsidR="00B73073" w:rsidRPr="00876462" w:rsidTr="00762E52">
        <w:trPr>
          <w:trHeight w:val="315"/>
        </w:trPr>
        <w:tc>
          <w:tcPr>
            <w:tcW w:w="4962" w:type="dxa"/>
            <w:gridSpan w:val="3"/>
            <w:tcBorders>
              <w:top w:val="nil"/>
              <w:left w:val="single" w:sz="4" w:space="0" w:color="auto"/>
              <w:bottom w:val="single" w:sz="4" w:space="0" w:color="auto"/>
              <w:right w:val="single" w:sz="4" w:space="0" w:color="auto"/>
            </w:tcBorders>
            <w:noWrap/>
            <w:vAlign w:val="center"/>
            <w:hideMark/>
          </w:tcPr>
          <w:p w:rsidR="00B73073" w:rsidRPr="00876462" w:rsidRDefault="00B7307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rPr>
                <w:b/>
                <w:bCs/>
              </w:rPr>
            </w:pPr>
            <w:r w:rsidRPr="00876462">
              <w:rPr>
                <w:b/>
                <w:bCs/>
              </w:rPr>
              <w:t>Savivaldybės biudžetas:</w:t>
            </w:r>
          </w:p>
        </w:tc>
        <w:tc>
          <w:tcPr>
            <w:tcW w:w="1843" w:type="dxa"/>
            <w:tcBorders>
              <w:top w:val="nil"/>
              <w:left w:val="nil"/>
              <w:bottom w:val="single" w:sz="4" w:space="0" w:color="auto"/>
              <w:right w:val="single" w:sz="4" w:space="0" w:color="auto"/>
            </w:tcBorders>
            <w:noWrap/>
            <w:hideMark/>
          </w:tcPr>
          <w:p w:rsidR="00B73073" w:rsidRPr="00876462" w:rsidRDefault="00B73073" w:rsidP="00B901C0">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6462">
              <w:rPr>
                <w:b/>
                <w:bCs/>
              </w:rPr>
              <w:t>343,4</w:t>
            </w:r>
          </w:p>
        </w:tc>
        <w:tc>
          <w:tcPr>
            <w:tcW w:w="1701" w:type="dxa"/>
            <w:tcBorders>
              <w:top w:val="nil"/>
              <w:left w:val="nil"/>
              <w:bottom w:val="single" w:sz="4" w:space="0" w:color="auto"/>
              <w:right w:val="single" w:sz="4" w:space="0" w:color="auto"/>
            </w:tcBorders>
            <w:noWrap/>
            <w:hideMark/>
          </w:tcPr>
          <w:p w:rsidR="00B73073" w:rsidRPr="00876462" w:rsidRDefault="00B73073" w:rsidP="00B901C0">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themeColor="text1"/>
              </w:rPr>
            </w:pPr>
            <w:r w:rsidRPr="00876462">
              <w:rPr>
                <w:b/>
                <w:bCs/>
                <w:color w:val="000000" w:themeColor="text1"/>
              </w:rPr>
              <w:t>383</w:t>
            </w:r>
          </w:p>
        </w:tc>
        <w:tc>
          <w:tcPr>
            <w:tcW w:w="1418" w:type="dxa"/>
            <w:tcBorders>
              <w:top w:val="nil"/>
              <w:left w:val="single" w:sz="4" w:space="0" w:color="auto"/>
              <w:bottom w:val="single" w:sz="4" w:space="0" w:color="auto"/>
              <w:right w:val="single" w:sz="4" w:space="0" w:color="auto"/>
            </w:tcBorders>
            <w:noWrap/>
            <w:hideMark/>
          </w:tcPr>
          <w:p w:rsidR="00B73073" w:rsidRPr="00876462" w:rsidRDefault="00B73073">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themeColor="text1"/>
              </w:rPr>
            </w:pPr>
            <w:r w:rsidRPr="00876462">
              <w:rPr>
                <w:b/>
                <w:bCs/>
                <w:color w:val="000000" w:themeColor="text1"/>
              </w:rPr>
              <w:t>418</w:t>
            </w:r>
          </w:p>
        </w:tc>
      </w:tr>
      <w:tr w:rsidR="00B73073" w:rsidRPr="00876462" w:rsidTr="00762E52">
        <w:trPr>
          <w:trHeight w:val="315"/>
        </w:trPr>
        <w:tc>
          <w:tcPr>
            <w:tcW w:w="4962" w:type="dxa"/>
            <w:gridSpan w:val="3"/>
            <w:tcBorders>
              <w:top w:val="nil"/>
              <w:left w:val="single" w:sz="4" w:space="0" w:color="auto"/>
              <w:bottom w:val="single" w:sz="4" w:space="0" w:color="auto"/>
              <w:right w:val="single" w:sz="4" w:space="0" w:color="auto"/>
            </w:tcBorders>
            <w:noWrap/>
            <w:vAlign w:val="bottom"/>
            <w:hideMark/>
          </w:tcPr>
          <w:p w:rsidR="00B73073" w:rsidRPr="00876462" w:rsidRDefault="00B7307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pPr>
            <w:r w:rsidRPr="00876462">
              <w:t>Mokymo aplinkai</w:t>
            </w:r>
          </w:p>
        </w:tc>
        <w:tc>
          <w:tcPr>
            <w:tcW w:w="1843" w:type="dxa"/>
            <w:tcBorders>
              <w:top w:val="nil"/>
              <w:left w:val="nil"/>
              <w:bottom w:val="single" w:sz="4" w:space="0" w:color="auto"/>
              <w:right w:val="single" w:sz="4" w:space="0" w:color="auto"/>
            </w:tcBorders>
            <w:noWrap/>
            <w:hideMark/>
          </w:tcPr>
          <w:p w:rsidR="00B73073" w:rsidRPr="00876462" w:rsidRDefault="00B73073" w:rsidP="00B901C0">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76462">
              <w:rPr>
                <w:bCs/>
              </w:rPr>
              <w:t>221,5</w:t>
            </w:r>
          </w:p>
        </w:tc>
        <w:tc>
          <w:tcPr>
            <w:tcW w:w="1701" w:type="dxa"/>
            <w:tcBorders>
              <w:top w:val="nil"/>
              <w:left w:val="nil"/>
              <w:bottom w:val="single" w:sz="4" w:space="0" w:color="auto"/>
              <w:right w:val="single" w:sz="4" w:space="0" w:color="auto"/>
            </w:tcBorders>
            <w:noWrap/>
            <w:hideMark/>
          </w:tcPr>
          <w:p w:rsidR="00B73073" w:rsidRPr="00876462" w:rsidRDefault="00B73073" w:rsidP="00B901C0">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000000" w:themeColor="text1"/>
              </w:rPr>
            </w:pPr>
            <w:r w:rsidRPr="00876462">
              <w:rPr>
                <w:bCs/>
                <w:color w:val="000000" w:themeColor="text1"/>
              </w:rPr>
              <w:t>250</w:t>
            </w:r>
          </w:p>
        </w:tc>
        <w:tc>
          <w:tcPr>
            <w:tcW w:w="1418" w:type="dxa"/>
            <w:tcBorders>
              <w:top w:val="nil"/>
              <w:left w:val="single" w:sz="4" w:space="0" w:color="auto"/>
              <w:bottom w:val="single" w:sz="4" w:space="0" w:color="auto"/>
              <w:right w:val="single" w:sz="4" w:space="0" w:color="auto"/>
            </w:tcBorders>
            <w:noWrap/>
            <w:hideMark/>
          </w:tcPr>
          <w:p w:rsidR="00B73073" w:rsidRPr="00876462" w:rsidRDefault="00B73073">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themeColor="text1"/>
              </w:rPr>
            </w:pPr>
            <w:r w:rsidRPr="00876462">
              <w:rPr>
                <w:color w:val="000000" w:themeColor="text1"/>
              </w:rPr>
              <w:t>280</w:t>
            </w:r>
          </w:p>
        </w:tc>
      </w:tr>
      <w:tr w:rsidR="00B73073" w:rsidRPr="00876462" w:rsidTr="00762E52">
        <w:trPr>
          <w:trHeight w:val="315"/>
        </w:trPr>
        <w:tc>
          <w:tcPr>
            <w:tcW w:w="4962" w:type="dxa"/>
            <w:gridSpan w:val="3"/>
            <w:tcBorders>
              <w:top w:val="nil"/>
              <w:left w:val="single" w:sz="4" w:space="0" w:color="auto"/>
              <w:bottom w:val="single" w:sz="4" w:space="0" w:color="auto"/>
              <w:right w:val="single" w:sz="4" w:space="0" w:color="auto"/>
            </w:tcBorders>
            <w:noWrap/>
            <w:vAlign w:val="center"/>
            <w:hideMark/>
          </w:tcPr>
          <w:p w:rsidR="00B73073" w:rsidRPr="00876462" w:rsidRDefault="00B7307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pPr>
            <w:r w:rsidRPr="00876462">
              <w:t>Valstybės deleguotoms funkcijoms vykdyti (mokinio krepšelis)</w:t>
            </w:r>
          </w:p>
        </w:tc>
        <w:tc>
          <w:tcPr>
            <w:tcW w:w="1843" w:type="dxa"/>
            <w:tcBorders>
              <w:top w:val="nil"/>
              <w:left w:val="nil"/>
              <w:bottom w:val="single" w:sz="4" w:space="0" w:color="auto"/>
              <w:right w:val="single" w:sz="4" w:space="0" w:color="auto"/>
            </w:tcBorders>
            <w:noWrap/>
            <w:hideMark/>
          </w:tcPr>
          <w:p w:rsidR="00B73073" w:rsidRPr="00876462" w:rsidRDefault="00B73073" w:rsidP="00B901C0">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876462">
              <w:t>88,1</w:t>
            </w:r>
          </w:p>
        </w:tc>
        <w:tc>
          <w:tcPr>
            <w:tcW w:w="1701" w:type="dxa"/>
            <w:tcBorders>
              <w:top w:val="nil"/>
              <w:left w:val="nil"/>
              <w:bottom w:val="single" w:sz="4" w:space="0" w:color="auto"/>
              <w:right w:val="single" w:sz="4" w:space="0" w:color="auto"/>
            </w:tcBorders>
            <w:noWrap/>
            <w:hideMark/>
          </w:tcPr>
          <w:p w:rsidR="00B73073" w:rsidRPr="00876462" w:rsidRDefault="00B73073" w:rsidP="00B901C0">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themeColor="text1"/>
              </w:rPr>
            </w:pPr>
            <w:r w:rsidRPr="00876462">
              <w:rPr>
                <w:color w:val="000000" w:themeColor="text1"/>
              </w:rPr>
              <w:t>93</w:t>
            </w:r>
          </w:p>
        </w:tc>
        <w:tc>
          <w:tcPr>
            <w:tcW w:w="1418" w:type="dxa"/>
            <w:tcBorders>
              <w:top w:val="nil"/>
              <w:left w:val="single" w:sz="4" w:space="0" w:color="auto"/>
              <w:bottom w:val="single" w:sz="4" w:space="0" w:color="auto"/>
              <w:right w:val="single" w:sz="4" w:space="0" w:color="auto"/>
            </w:tcBorders>
            <w:noWrap/>
            <w:hideMark/>
          </w:tcPr>
          <w:p w:rsidR="00B73073" w:rsidRPr="00876462" w:rsidRDefault="00B73073">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themeColor="text1"/>
              </w:rPr>
            </w:pPr>
            <w:r w:rsidRPr="00876462">
              <w:rPr>
                <w:color w:val="000000" w:themeColor="text1"/>
              </w:rPr>
              <w:t>96</w:t>
            </w:r>
          </w:p>
        </w:tc>
      </w:tr>
      <w:tr w:rsidR="00B73073" w:rsidRPr="00876462" w:rsidTr="00762E52">
        <w:trPr>
          <w:trHeight w:val="330"/>
        </w:trPr>
        <w:tc>
          <w:tcPr>
            <w:tcW w:w="4962" w:type="dxa"/>
            <w:gridSpan w:val="3"/>
            <w:tcBorders>
              <w:top w:val="nil"/>
              <w:left w:val="single" w:sz="4" w:space="0" w:color="auto"/>
              <w:bottom w:val="nil"/>
              <w:right w:val="single" w:sz="4" w:space="0" w:color="auto"/>
            </w:tcBorders>
            <w:noWrap/>
            <w:vAlign w:val="center"/>
            <w:hideMark/>
          </w:tcPr>
          <w:p w:rsidR="00B73073" w:rsidRPr="00876462" w:rsidRDefault="00B7307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pPr>
            <w:r w:rsidRPr="00876462">
              <w:t>Specialiosios lėšos</w:t>
            </w:r>
          </w:p>
        </w:tc>
        <w:tc>
          <w:tcPr>
            <w:tcW w:w="1843" w:type="dxa"/>
            <w:tcBorders>
              <w:top w:val="nil"/>
              <w:left w:val="nil"/>
              <w:bottom w:val="nil"/>
              <w:right w:val="single" w:sz="4" w:space="0" w:color="auto"/>
            </w:tcBorders>
            <w:noWrap/>
            <w:hideMark/>
          </w:tcPr>
          <w:p w:rsidR="00B73073" w:rsidRPr="00876462" w:rsidRDefault="00B73073" w:rsidP="00B901C0">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themeColor="text1"/>
              </w:rPr>
            </w:pPr>
            <w:r w:rsidRPr="00876462">
              <w:rPr>
                <w:color w:val="000000" w:themeColor="text1"/>
              </w:rPr>
              <w:t>33,8</w:t>
            </w:r>
          </w:p>
        </w:tc>
        <w:tc>
          <w:tcPr>
            <w:tcW w:w="1701" w:type="dxa"/>
            <w:tcBorders>
              <w:top w:val="nil"/>
              <w:left w:val="nil"/>
              <w:bottom w:val="nil"/>
              <w:right w:val="single" w:sz="4" w:space="0" w:color="auto"/>
            </w:tcBorders>
            <w:noWrap/>
            <w:hideMark/>
          </w:tcPr>
          <w:p w:rsidR="00B73073" w:rsidRPr="00876462" w:rsidRDefault="00B73073" w:rsidP="00B901C0">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themeColor="text1"/>
              </w:rPr>
            </w:pPr>
            <w:r w:rsidRPr="00876462">
              <w:rPr>
                <w:color w:val="000000" w:themeColor="text1"/>
              </w:rPr>
              <w:t>40</w:t>
            </w:r>
          </w:p>
        </w:tc>
        <w:tc>
          <w:tcPr>
            <w:tcW w:w="1418" w:type="dxa"/>
            <w:tcBorders>
              <w:top w:val="nil"/>
              <w:left w:val="single" w:sz="4" w:space="0" w:color="auto"/>
              <w:bottom w:val="nil"/>
              <w:right w:val="single" w:sz="4" w:space="0" w:color="auto"/>
            </w:tcBorders>
            <w:noWrap/>
            <w:hideMark/>
          </w:tcPr>
          <w:p w:rsidR="00B73073" w:rsidRPr="00876462" w:rsidRDefault="00B73073">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themeColor="text1"/>
              </w:rPr>
            </w:pPr>
            <w:r w:rsidRPr="00876462">
              <w:rPr>
                <w:color w:val="000000" w:themeColor="text1"/>
              </w:rPr>
              <w:t>42</w:t>
            </w:r>
          </w:p>
        </w:tc>
      </w:tr>
      <w:tr w:rsidR="00B73073" w:rsidRPr="00876462" w:rsidTr="00762E52">
        <w:trPr>
          <w:trHeight w:val="330"/>
        </w:trPr>
        <w:tc>
          <w:tcPr>
            <w:tcW w:w="4962" w:type="dxa"/>
            <w:gridSpan w:val="3"/>
            <w:tcBorders>
              <w:top w:val="single" w:sz="8" w:space="0" w:color="auto"/>
              <w:left w:val="single" w:sz="4" w:space="0" w:color="auto"/>
              <w:bottom w:val="single" w:sz="8" w:space="0" w:color="auto"/>
              <w:right w:val="single" w:sz="4" w:space="0" w:color="auto"/>
            </w:tcBorders>
            <w:noWrap/>
            <w:vAlign w:val="bottom"/>
            <w:hideMark/>
          </w:tcPr>
          <w:p w:rsidR="00B73073" w:rsidRPr="00876462" w:rsidRDefault="00B7307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rPr>
                <w:b/>
                <w:bCs/>
              </w:rPr>
            </w:pPr>
            <w:r w:rsidRPr="00876462">
              <w:rPr>
                <w:b/>
                <w:bCs/>
              </w:rPr>
              <w:t>Lietuvos respublikos biudžetas (nemokamas maitinimas)</w:t>
            </w:r>
          </w:p>
        </w:tc>
        <w:tc>
          <w:tcPr>
            <w:tcW w:w="1843" w:type="dxa"/>
            <w:tcBorders>
              <w:top w:val="single" w:sz="8" w:space="0" w:color="auto"/>
              <w:left w:val="nil"/>
              <w:bottom w:val="single" w:sz="8" w:space="0" w:color="auto"/>
              <w:right w:val="single" w:sz="4" w:space="0" w:color="auto"/>
            </w:tcBorders>
            <w:noWrap/>
            <w:hideMark/>
          </w:tcPr>
          <w:p w:rsidR="00B73073" w:rsidRPr="00876462" w:rsidRDefault="00B73073" w:rsidP="00B901C0">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jc w:val="center"/>
              <w:rPr>
                <w:b/>
              </w:rPr>
            </w:pPr>
            <w:r w:rsidRPr="00876462">
              <w:rPr>
                <w:b/>
              </w:rPr>
              <w:t>1,4</w:t>
            </w:r>
          </w:p>
        </w:tc>
        <w:tc>
          <w:tcPr>
            <w:tcW w:w="1701" w:type="dxa"/>
            <w:tcBorders>
              <w:top w:val="single" w:sz="8" w:space="0" w:color="auto"/>
              <w:left w:val="nil"/>
              <w:bottom w:val="single" w:sz="8" w:space="0" w:color="auto"/>
              <w:right w:val="single" w:sz="4" w:space="0" w:color="auto"/>
            </w:tcBorders>
            <w:noWrap/>
            <w:hideMark/>
          </w:tcPr>
          <w:p w:rsidR="00B73073" w:rsidRPr="00876462" w:rsidRDefault="00B73073" w:rsidP="00B901C0">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jc w:val="center"/>
              <w:rPr>
                <w:b/>
                <w:color w:val="000000" w:themeColor="text1"/>
              </w:rPr>
            </w:pPr>
            <w:r w:rsidRPr="00876462">
              <w:rPr>
                <w:b/>
                <w:color w:val="000000" w:themeColor="text1"/>
              </w:rPr>
              <w:t>1,6</w:t>
            </w:r>
          </w:p>
        </w:tc>
        <w:tc>
          <w:tcPr>
            <w:tcW w:w="1418" w:type="dxa"/>
            <w:tcBorders>
              <w:top w:val="single" w:sz="8" w:space="0" w:color="auto"/>
              <w:left w:val="single" w:sz="4" w:space="0" w:color="auto"/>
              <w:bottom w:val="single" w:sz="8" w:space="0" w:color="auto"/>
              <w:right w:val="single" w:sz="4" w:space="0" w:color="auto"/>
            </w:tcBorders>
            <w:noWrap/>
            <w:hideMark/>
          </w:tcPr>
          <w:p w:rsidR="00B73073" w:rsidRPr="00876462" w:rsidRDefault="00B7307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jc w:val="center"/>
              <w:rPr>
                <w:b/>
                <w:color w:val="000000" w:themeColor="text1"/>
              </w:rPr>
            </w:pPr>
            <w:r w:rsidRPr="00876462">
              <w:rPr>
                <w:b/>
                <w:color w:val="000000" w:themeColor="text1"/>
              </w:rPr>
              <w:t>1,7</w:t>
            </w:r>
          </w:p>
        </w:tc>
      </w:tr>
      <w:tr w:rsidR="00B73073" w:rsidRPr="00876462" w:rsidTr="00762E52">
        <w:trPr>
          <w:trHeight w:val="315"/>
        </w:trPr>
        <w:tc>
          <w:tcPr>
            <w:tcW w:w="4962" w:type="dxa"/>
            <w:gridSpan w:val="3"/>
            <w:tcBorders>
              <w:top w:val="nil"/>
              <w:left w:val="single" w:sz="4" w:space="0" w:color="auto"/>
              <w:bottom w:val="single" w:sz="4" w:space="0" w:color="auto"/>
              <w:right w:val="single" w:sz="4" w:space="0" w:color="auto"/>
            </w:tcBorders>
            <w:noWrap/>
            <w:vAlign w:val="center"/>
            <w:hideMark/>
          </w:tcPr>
          <w:p w:rsidR="00B73073" w:rsidRPr="00876462" w:rsidRDefault="00B73073">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6462">
              <w:rPr>
                <w:bCs/>
                <w:sz w:val="22"/>
                <w:szCs w:val="22"/>
              </w:rPr>
              <w:t>Ekonominės plėtros ir užimtumo skatinimo programa</w:t>
            </w:r>
          </w:p>
        </w:tc>
        <w:tc>
          <w:tcPr>
            <w:tcW w:w="1843" w:type="dxa"/>
            <w:tcBorders>
              <w:top w:val="nil"/>
              <w:left w:val="nil"/>
              <w:bottom w:val="single" w:sz="4" w:space="0" w:color="auto"/>
              <w:right w:val="single" w:sz="4" w:space="0" w:color="auto"/>
            </w:tcBorders>
            <w:noWrap/>
            <w:hideMark/>
          </w:tcPr>
          <w:p w:rsidR="00B73073" w:rsidRPr="00876462" w:rsidRDefault="00B73073" w:rsidP="00B901C0">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themeColor="text1"/>
              </w:rPr>
            </w:pPr>
          </w:p>
        </w:tc>
        <w:tc>
          <w:tcPr>
            <w:tcW w:w="1701" w:type="dxa"/>
            <w:tcBorders>
              <w:top w:val="nil"/>
              <w:left w:val="nil"/>
              <w:bottom w:val="single" w:sz="4" w:space="0" w:color="auto"/>
              <w:right w:val="single" w:sz="4" w:space="0" w:color="auto"/>
            </w:tcBorders>
            <w:noWrap/>
            <w:hideMark/>
          </w:tcPr>
          <w:p w:rsidR="00B73073" w:rsidRPr="00876462" w:rsidRDefault="00B73073" w:rsidP="00B901C0">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themeColor="text1"/>
              </w:rPr>
            </w:pPr>
          </w:p>
        </w:tc>
        <w:tc>
          <w:tcPr>
            <w:tcW w:w="1418" w:type="dxa"/>
            <w:tcBorders>
              <w:top w:val="nil"/>
              <w:left w:val="single" w:sz="4" w:space="0" w:color="auto"/>
              <w:bottom w:val="single" w:sz="4" w:space="0" w:color="auto"/>
              <w:right w:val="single" w:sz="4" w:space="0" w:color="auto"/>
            </w:tcBorders>
            <w:noWrap/>
            <w:hideMark/>
          </w:tcPr>
          <w:p w:rsidR="00B73073" w:rsidRPr="00876462" w:rsidRDefault="00B73073">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themeColor="text1"/>
              </w:rPr>
            </w:pPr>
          </w:p>
        </w:tc>
      </w:tr>
      <w:tr w:rsidR="00B73073" w:rsidRPr="00876462" w:rsidTr="00762E52">
        <w:trPr>
          <w:trHeight w:val="315"/>
        </w:trPr>
        <w:tc>
          <w:tcPr>
            <w:tcW w:w="4962" w:type="dxa"/>
            <w:gridSpan w:val="3"/>
            <w:tcBorders>
              <w:top w:val="nil"/>
              <w:left w:val="single" w:sz="4" w:space="0" w:color="auto"/>
              <w:bottom w:val="single" w:sz="4" w:space="0" w:color="auto"/>
              <w:right w:val="single" w:sz="4" w:space="0" w:color="auto"/>
            </w:tcBorders>
            <w:noWrap/>
            <w:hideMark/>
          </w:tcPr>
          <w:p w:rsidR="00B73073" w:rsidRPr="00876462" w:rsidRDefault="00B7307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jc w:val="both"/>
            </w:pPr>
            <w:r w:rsidRPr="00876462">
              <w:t>Parama (2%)</w:t>
            </w:r>
          </w:p>
        </w:tc>
        <w:tc>
          <w:tcPr>
            <w:tcW w:w="1843" w:type="dxa"/>
            <w:tcBorders>
              <w:top w:val="nil"/>
              <w:left w:val="nil"/>
              <w:bottom w:val="single" w:sz="4" w:space="0" w:color="auto"/>
              <w:right w:val="single" w:sz="4" w:space="0" w:color="auto"/>
            </w:tcBorders>
            <w:noWrap/>
            <w:hideMark/>
          </w:tcPr>
          <w:p w:rsidR="00B73073" w:rsidRPr="00876462" w:rsidRDefault="00B73073" w:rsidP="00B901C0">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jc w:val="center"/>
            </w:pPr>
            <w:r w:rsidRPr="00876462">
              <w:t>1,4</w:t>
            </w:r>
          </w:p>
        </w:tc>
        <w:tc>
          <w:tcPr>
            <w:tcW w:w="1701" w:type="dxa"/>
            <w:tcBorders>
              <w:top w:val="nil"/>
              <w:left w:val="nil"/>
              <w:bottom w:val="single" w:sz="4" w:space="0" w:color="auto"/>
              <w:right w:val="single" w:sz="4" w:space="0" w:color="auto"/>
            </w:tcBorders>
            <w:noWrap/>
            <w:hideMark/>
          </w:tcPr>
          <w:p w:rsidR="00B73073" w:rsidRPr="00876462" w:rsidRDefault="00B73073" w:rsidP="00B901C0">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jc w:val="center"/>
              <w:rPr>
                <w:color w:val="000000" w:themeColor="text1"/>
              </w:rPr>
            </w:pPr>
            <w:r w:rsidRPr="00876462">
              <w:rPr>
                <w:color w:val="000000" w:themeColor="text1"/>
              </w:rPr>
              <w:t>1,6</w:t>
            </w:r>
          </w:p>
        </w:tc>
        <w:tc>
          <w:tcPr>
            <w:tcW w:w="1418" w:type="dxa"/>
            <w:tcBorders>
              <w:top w:val="nil"/>
              <w:left w:val="single" w:sz="4" w:space="0" w:color="auto"/>
              <w:bottom w:val="single" w:sz="4" w:space="0" w:color="auto"/>
              <w:right w:val="single" w:sz="4" w:space="0" w:color="auto"/>
            </w:tcBorders>
            <w:noWrap/>
            <w:hideMark/>
          </w:tcPr>
          <w:p w:rsidR="00B73073" w:rsidRPr="00876462" w:rsidRDefault="00B73073">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jc w:val="center"/>
              <w:rPr>
                <w:color w:val="000000" w:themeColor="text1"/>
              </w:rPr>
            </w:pPr>
            <w:r w:rsidRPr="00876462">
              <w:rPr>
                <w:color w:val="000000" w:themeColor="text1"/>
              </w:rPr>
              <w:t>1,5</w:t>
            </w:r>
          </w:p>
        </w:tc>
      </w:tr>
      <w:tr w:rsidR="001A2ED1" w:rsidRPr="00876462" w:rsidTr="00762E52">
        <w:trPr>
          <w:cantSplit/>
          <w:trHeight w:val="693"/>
        </w:trPr>
        <w:tc>
          <w:tcPr>
            <w:tcW w:w="9924" w:type="dxa"/>
            <w:gridSpan w:val="6"/>
            <w:tcBorders>
              <w:top w:val="single" w:sz="4" w:space="0" w:color="000000"/>
              <w:left w:val="single" w:sz="4" w:space="0" w:color="000000"/>
              <w:bottom w:val="single" w:sz="4" w:space="0" w:color="000000"/>
              <w:right w:val="single" w:sz="4" w:space="0" w:color="000000"/>
            </w:tcBorders>
            <w:vAlign w:val="center"/>
          </w:tcPr>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firstLine="574"/>
              <w:jc w:val="both"/>
            </w:pPr>
          </w:p>
          <w:p w:rsidR="001A2ED1" w:rsidRPr="00876462" w:rsidRDefault="001A2ED1">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firstLine="574"/>
              <w:jc w:val="both"/>
            </w:pPr>
            <w:r w:rsidRPr="00876462">
              <w:t xml:space="preserve">Vyriausioji buhalterė                                                                         </w:t>
            </w:r>
            <w:r w:rsidR="00C34A99" w:rsidRPr="00876462">
              <w:t>Kristina Andrikonytė</w:t>
            </w:r>
          </w:p>
          <w:p w:rsidR="00CB2D72" w:rsidRPr="00876462" w:rsidRDefault="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firstLine="574"/>
              <w:jc w:val="both"/>
            </w:pPr>
          </w:p>
          <w:p w:rsidR="00CB2D72" w:rsidRPr="00876462" w:rsidRDefault="001A2ED1" w:rsidP="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firstLine="574"/>
            </w:pPr>
            <w:r w:rsidRPr="00876462">
              <w:t xml:space="preserve">Direktorė                                                                                               Kristina </w:t>
            </w:r>
            <w:proofErr w:type="spellStart"/>
            <w:r w:rsidRPr="00876462">
              <w:t>Brinklienė</w:t>
            </w:r>
            <w:proofErr w:type="spellEnd"/>
          </w:p>
          <w:p w:rsidR="00CB2D72" w:rsidRPr="00876462" w:rsidRDefault="00CB2D72" w:rsidP="00CB2D7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firstLine="574"/>
              <w:rPr>
                <w:b/>
              </w:rPr>
            </w:pPr>
          </w:p>
        </w:tc>
      </w:tr>
    </w:tbl>
    <w:p w:rsidR="00CB2D72" w:rsidRPr="00876462" w:rsidRDefault="00CB2D72"/>
    <w:tbl>
      <w:tblPr>
        <w:tblW w:w="10065" w:type="dxa"/>
        <w:tblInd w:w="-318" w:type="dxa"/>
        <w:tblLayout w:type="fixed"/>
        <w:tblLook w:val="04A0"/>
      </w:tblPr>
      <w:tblGrid>
        <w:gridCol w:w="10065"/>
      </w:tblGrid>
      <w:tr w:rsidR="001A2ED1" w:rsidRPr="00876462" w:rsidTr="00762E52">
        <w:trPr>
          <w:cantSplit/>
          <w:trHeight w:val="783"/>
        </w:trPr>
        <w:tc>
          <w:tcPr>
            <w:tcW w:w="10065" w:type="dxa"/>
            <w:tcBorders>
              <w:top w:val="single" w:sz="4" w:space="0" w:color="000000"/>
              <w:left w:val="single" w:sz="4" w:space="0" w:color="000000"/>
              <w:bottom w:val="single" w:sz="4" w:space="0" w:color="000000"/>
              <w:right w:val="single" w:sz="4" w:space="0" w:color="000000"/>
            </w:tcBorders>
            <w:vAlign w:val="center"/>
            <w:hideMark/>
          </w:tcPr>
          <w:p w:rsidR="001A2ED1" w:rsidRPr="00876462" w:rsidRDefault="001A2ED1">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firstLine="574"/>
              <w:jc w:val="center"/>
              <w:rPr>
                <w:b/>
              </w:rPr>
            </w:pPr>
            <w:r w:rsidRPr="00876462">
              <w:rPr>
                <w:b/>
              </w:rPr>
              <w:lastRenderedPageBreak/>
              <w:t>VIII. STRATEGINIO PLANO ĮGYVENDINIMO PRIEŽIŪROS SISTEMA</w:t>
            </w:r>
          </w:p>
        </w:tc>
      </w:tr>
      <w:tr w:rsidR="001A2ED1" w:rsidRPr="00876462" w:rsidTr="00762E52">
        <w:trPr>
          <w:cantSplit/>
          <w:trHeight w:val="3478"/>
        </w:trPr>
        <w:tc>
          <w:tcPr>
            <w:tcW w:w="10065" w:type="dxa"/>
            <w:tcBorders>
              <w:top w:val="single" w:sz="4" w:space="0" w:color="000000"/>
              <w:left w:val="single" w:sz="4" w:space="0" w:color="000000"/>
              <w:bottom w:val="single" w:sz="4" w:space="0" w:color="000000"/>
              <w:right w:val="single" w:sz="4" w:space="0" w:color="000000"/>
            </w:tcBorders>
            <w:hideMark/>
          </w:tcPr>
          <w:p w:rsidR="001824E4" w:rsidRPr="00876462" w:rsidRDefault="001824E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firstLine="540"/>
              <w:jc w:val="both"/>
            </w:pPr>
          </w:p>
          <w:p w:rsidR="001A2ED1" w:rsidRPr="00876462" w:rsidRDefault="001A2ED1">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firstLine="540"/>
              <w:jc w:val="both"/>
              <w:rPr>
                <w:color w:val="000000" w:themeColor="text1"/>
              </w:rPr>
            </w:pPr>
            <w:r w:rsidRPr="00876462">
              <w:t>Panevėžio lopšelio-darželio „Gintarėlis“ strateginis veiklos planas parengtas trims (201</w:t>
            </w:r>
            <w:r w:rsidR="00C34A99" w:rsidRPr="00876462">
              <w:t>7</w:t>
            </w:r>
            <w:r w:rsidRPr="00876462">
              <w:t>–201</w:t>
            </w:r>
            <w:r w:rsidR="00C34A99" w:rsidRPr="00876462">
              <w:t>9</w:t>
            </w:r>
            <w:r w:rsidRPr="00876462">
              <w:t xml:space="preserve">) metams. </w:t>
            </w:r>
            <w:r w:rsidRPr="00876462">
              <w:rPr>
                <w:color w:val="000000" w:themeColor="text1"/>
              </w:rPr>
              <w:t>Lopšelio-darželio direktoriaus 201</w:t>
            </w:r>
            <w:r w:rsidR="000F7550" w:rsidRPr="00876462">
              <w:rPr>
                <w:color w:val="000000" w:themeColor="text1"/>
              </w:rPr>
              <w:t>6</w:t>
            </w:r>
            <w:r w:rsidRPr="00876462">
              <w:rPr>
                <w:color w:val="000000" w:themeColor="text1"/>
              </w:rPr>
              <w:t xml:space="preserve"> m. </w:t>
            </w:r>
            <w:r w:rsidR="000F7550" w:rsidRPr="00876462">
              <w:rPr>
                <w:color w:val="000000" w:themeColor="text1"/>
              </w:rPr>
              <w:t>spalio</w:t>
            </w:r>
            <w:r w:rsidRPr="00876462">
              <w:rPr>
                <w:color w:val="000000" w:themeColor="text1"/>
              </w:rPr>
              <w:t xml:space="preserve"> 4 d. įsakymu Nr. V-</w:t>
            </w:r>
            <w:r w:rsidR="000F7550" w:rsidRPr="00876462">
              <w:rPr>
                <w:color w:val="000000" w:themeColor="text1"/>
              </w:rPr>
              <w:t>70a</w:t>
            </w:r>
            <w:r w:rsidRPr="00876462">
              <w:rPr>
                <w:color w:val="000000" w:themeColor="text1"/>
              </w:rPr>
              <w:t xml:space="preserve">  „Dėl lopšelio-darželio ,,Gintarėlis“ veiklos įsivertinimo” gauti rezultatai naudojami strateginio plano rengimui. Lopšelio-darželio direktoriaus 201</w:t>
            </w:r>
            <w:r w:rsidR="000F7550" w:rsidRPr="00876462">
              <w:rPr>
                <w:color w:val="000000" w:themeColor="text1"/>
              </w:rPr>
              <w:t>6</w:t>
            </w:r>
            <w:r w:rsidRPr="00876462">
              <w:rPr>
                <w:color w:val="000000" w:themeColor="text1"/>
              </w:rPr>
              <w:t xml:space="preserve"> m. </w:t>
            </w:r>
            <w:r w:rsidR="000F7550" w:rsidRPr="00876462">
              <w:rPr>
                <w:color w:val="000000" w:themeColor="text1"/>
              </w:rPr>
              <w:t>spalio</w:t>
            </w:r>
            <w:r w:rsidRPr="00876462">
              <w:rPr>
                <w:color w:val="000000" w:themeColor="text1"/>
              </w:rPr>
              <w:t xml:space="preserve"> 2</w:t>
            </w:r>
            <w:r w:rsidR="000F7550" w:rsidRPr="00876462">
              <w:rPr>
                <w:color w:val="000000" w:themeColor="text1"/>
              </w:rPr>
              <w:t>6</w:t>
            </w:r>
            <w:r w:rsidRPr="00876462">
              <w:rPr>
                <w:color w:val="000000" w:themeColor="text1"/>
              </w:rPr>
              <w:t xml:space="preserve"> d. įsakymu Nr. V-</w:t>
            </w:r>
            <w:r w:rsidR="000F7550" w:rsidRPr="00876462">
              <w:rPr>
                <w:color w:val="000000" w:themeColor="text1"/>
              </w:rPr>
              <w:t>75</w:t>
            </w:r>
            <w:r w:rsidRPr="00876462">
              <w:rPr>
                <w:color w:val="000000" w:themeColor="text1"/>
              </w:rPr>
              <w:t xml:space="preserve"> ,,Dėl darbo grupės sudarymo 201</w:t>
            </w:r>
            <w:r w:rsidR="000F7550" w:rsidRPr="00876462">
              <w:rPr>
                <w:color w:val="000000" w:themeColor="text1"/>
              </w:rPr>
              <w:t>7</w:t>
            </w:r>
            <w:r w:rsidRPr="00876462">
              <w:rPr>
                <w:color w:val="000000" w:themeColor="text1"/>
              </w:rPr>
              <w:t xml:space="preserve"> m. veiklos plano</w:t>
            </w:r>
            <w:r w:rsidR="000F7550" w:rsidRPr="00876462">
              <w:rPr>
                <w:color w:val="000000" w:themeColor="text1"/>
              </w:rPr>
              <w:t xml:space="preserve"> projektui parengti“</w:t>
            </w:r>
            <w:r w:rsidRPr="00876462">
              <w:rPr>
                <w:color w:val="000000" w:themeColor="text1"/>
              </w:rPr>
              <w:t xml:space="preserve"> ir </w:t>
            </w:r>
            <w:r w:rsidR="000F7550" w:rsidRPr="00876462">
              <w:rPr>
                <w:color w:val="000000" w:themeColor="text1"/>
              </w:rPr>
              <w:t xml:space="preserve">direktoriaus 2016 m. spalio 26 d. įsakymu Nr. 74 ,,Dėl darbo grupės </w:t>
            </w:r>
            <w:r w:rsidRPr="00876462">
              <w:rPr>
                <w:color w:val="000000" w:themeColor="text1"/>
              </w:rPr>
              <w:t>201</w:t>
            </w:r>
            <w:r w:rsidR="000F7550" w:rsidRPr="00876462">
              <w:rPr>
                <w:color w:val="000000" w:themeColor="text1"/>
              </w:rPr>
              <w:t>7</w:t>
            </w:r>
            <w:r w:rsidRPr="00876462">
              <w:rPr>
                <w:color w:val="000000" w:themeColor="text1"/>
              </w:rPr>
              <w:t>–201</w:t>
            </w:r>
            <w:r w:rsidR="000F7550" w:rsidRPr="00876462">
              <w:rPr>
                <w:color w:val="000000" w:themeColor="text1"/>
              </w:rPr>
              <w:t>9</w:t>
            </w:r>
            <w:r w:rsidRPr="00876462">
              <w:rPr>
                <w:color w:val="000000" w:themeColor="text1"/>
              </w:rPr>
              <w:t xml:space="preserve"> metų strateginio plano projekt</w:t>
            </w:r>
            <w:r w:rsidR="000F7550" w:rsidRPr="00876462">
              <w:rPr>
                <w:color w:val="000000" w:themeColor="text1"/>
              </w:rPr>
              <w:t xml:space="preserve">ui </w:t>
            </w:r>
            <w:r w:rsidRPr="00876462">
              <w:rPr>
                <w:color w:val="000000" w:themeColor="text1"/>
              </w:rPr>
              <w:t>parengti“, s</w:t>
            </w:r>
            <w:r w:rsidRPr="00876462">
              <w:t>udarytos strateginio plano projekto rengimo ir veiklos plano projekto darbo grupės, koordinuojamos lopšelio-darželio „Gintarėlis“ direktoriaus.</w:t>
            </w:r>
            <w:r w:rsidR="006D5EED" w:rsidRPr="00876462">
              <w:t xml:space="preserve"> Į strateginio plano rengimą įtraukti mokyklos ugdytinių tėvai, koordinuojami lopšelio-darželio ,,Gintarėlis“ tarybos.</w:t>
            </w:r>
          </w:p>
          <w:p w:rsidR="001A2ED1" w:rsidRPr="00876462" w:rsidRDefault="001A2ED1">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firstLine="540"/>
              <w:jc w:val="both"/>
              <w:rPr>
                <w:color w:val="000000" w:themeColor="text1"/>
              </w:rPr>
            </w:pPr>
            <w:r w:rsidRPr="00876462">
              <w:t xml:space="preserve">Strateginis planas gali būti tikslinamas, koreguojamas. Strateginio plano įgyvendinimo priežiūra atliekama kiekvienų kalendorinių metų pabaigoje, pateikiant ataskaitas apie įgyvendinimą lopšelio-darželio tarybai ir </w:t>
            </w:r>
            <w:r w:rsidRPr="00876462">
              <w:rPr>
                <w:color w:val="000000" w:themeColor="text1"/>
              </w:rPr>
              <w:t>Panevėžio miesto savivaldybės administracijos švietimo skyriui.</w:t>
            </w:r>
          </w:p>
          <w:p w:rsidR="001A2ED1" w:rsidRPr="00876462" w:rsidRDefault="001A2ED1">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firstLine="574"/>
            </w:pPr>
            <w:r w:rsidRPr="00876462">
              <w:t>Strateginio plano priežiūra atliekama viso proceso metu ir visais lygmenimis.</w:t>
            </w:r>
          </w:p>
          <w:p w:rsidR="001A2ED1" w:rsidRPr="00876462" w:rsidRDefault="001A2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0" w:firstLine="574"/>
              <w:jc w:val="both"/>
            </w:pPr>
            <w:r w:rsidRPr="00876462">
              <w:t>Strateginio planavimo grupė patvirtintą planą pristato lopšelio-darželio bendruomenei, jis skelbiamas mokyklos internetinėje svetainėje. Tokiu būdu bendruomenė turi galimybę stebėti ir vertinti, kaip įgyvendinami strateginiai tikslai ir teikti siūlymus bei pageidavimus.</w:t>
            </w:r>
          </w:p>
          <w:p w:rsidR="001A2ED1" w:rsidRPr="00876462" w:rsidRDefault="001A2ED1">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firstLine="540"/>
              <w:jc w:val="both"/>
            </w:pPr>
            <w:r w:rsidRPr="00876462">
              <w:t>Lopšelio-darželio administracija stebi ir įvertina, ar mokykla įgyvendina strateginius tikslus ir uždavinius, ar vykdomų programų priemonės yra efektyvios</w:t>
            </w:r>
            <w:r w:rsidR="006D5EED" w:rsidRPr="00876462">
              <w:t>.</w:t>
            </w:r>
          </w:p>
          <w:p w:rsidR="001824E4" w:rsidRPr="00876462" w:rsidRDefault="001824E4">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right="140" w:firstLine="540"/>
              <w:jc w:val="both"/>
            </w:pPr>
          </w:p>
        </w:tc>
      </w:tr>
    </w:tbl>
    <w:p w:rsidR="00CB2D72" w:rsidRPr="00876462" w:rsidRDefault="00CB2D72" w:rsidP="001A2ED1">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bCs w:val="0"/>
          <w:sz w:val="24"/>
          <w:lang w:val="lt-LT"/>
        </w:rPr>
      </w:pPr>
    </w:p>
    <w:p w:rsidR="00CB2D72" w:rsidRPr="00876462" w:rsidRDefault="00CB2D72" w:rsidP="001A2ED1">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bCs w:val="0"/>
          <w:sz w:val="24"/>
          <w:lang w:val="lt-LT"/>
        </w:rPr>
      </w:pPr>
    </w:p>
    <w:p w:rsidR="001A2ED1" w:rsidRPr="00876462" w:rsidRDefault="001A2ED1" w:rsidP="001A2ED1">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bCs w:val="0"/>
          <w:sz w:val="24"/>
          <w:lang w:val="lt-LT"/>
        </w:rPr>
      </w:pPr>
      <w:r w:rsidRPr="00876462">
        <w:rPr>
          <w:bCs w:val="0"/>
          <w:sz w:val="24"/>
          <w:lang w:val="lt-LT"/>
        </w:rPr>
        <w:t>PRITARTA</w:t>
      </w:r>
    </w:p>
    <w:p w:rsidR="00E53141" w:rsidRPr="00876462" w:rsidRDefault="001A2ED1" w:rsidP="001A2ED1">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b w:val="0"/>
          <w:bCs w:val="0"/>
          <w:sz w:val="24"/>
          <w:lang w:val="lt-LT"/>
        </w:rPr>
      </w:pPr>
      <w:r w:rsidRPr="00876462">
        <w:rPr>
          <w:b w:val="0"/>
          <w:bCs w:val="0"/>
          <w:sz w:val="24"/>
          <w:lang w:val="lt-LT"/>
        </w:rPr>
        <w:t xml:space="preserve">Panevėžio lopšelio-darželio </w:t>
      </w:r>
      <w:r w:rsidR="00E53141" w:rsidRPr="00876462">
        <w:rPr>
          <w:b w:val="0"/>
          <w:bCs w:val="0"/>
          <w:sz w:val="24"/>
          <w:lang w:val="lt-LT"/>
        </w:rPr>
        <w:t xml:space="preserve">„Gintarėlis“ </w:t>
      </w:r>
    </w:p>
    <w:p w:rsidR="001A2ED1" w:rsidRPr="00876462" w:rsidRDefault="00E53141" w:rsidP="001A2ED1">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b w:val="0"/>
          <w:bCs w:val="0"/>
          <w:sz w:val="24"/>
          <w:lang w:val="lt-LT"/>
        </w:rPr>
      </w:pPr>
      <w:r w:rsidRPr="00876462">
        <w:rPr>
          <w:b w:val="0"/>
          <w:bCs w:val="0"/>
          <w:sz w:val="24"/>
          <w:lang w:val="lt-LT"/>
        </w:rPr>
        <w:t>tarybos 2016</w:t>
      </w:r>
      <w:r w:rsidR="001824E4" w:rsidRPr="00876462">
        <w:rPr>
          <w:b w:val="0"/>
          <w:bCs w:val="0"/>
          <w:sz w:val="24"/>
          <w:lang w:val="lt-LT"/>
        </w:rPr>
        <w:t xml:space="preserve"> </w:t>
      </w:r>
      <w:r w:rsidR="001A2ED1" w:rsidRPr="00876462">
        <w:rPr>
          <w:b w:val="0"/>
          <w:bCs w:val="0"/>
          <w:sz w:val="24"/>
          <w:lang w:val="lt-LT"/>
        </w:rPr>
        <w:t xml:space="preserve">m. </w:t>
      </w:r>
      <w:r w:rsidRPr="00876462">
        <w:rPr>
          <w:b w:val="0"/>
          <w:bCs w:val="0"/>
          <w:sz w:val="24"/>
          <w:lang w:val="lt-LT"/>
        </w:rPr>
        <w:t>gruodžio 22</w:t>
      </w:r>
      <w:r w:rsidR="001A2ED1" w:rsidRPr="00876462">
        <w:rPr>
          <w:b w:val="0"/>
          <w:bCs w:val="0"/>
          <w:sz w:val="24"/>
          <w:lang w:val="lt-LT"/>
        </w:rPr>
        <w:t xml:space="preserve"> d.</w:t>
      </w:r>
    </w:p>
    <w:p w:rsidR="001A2ED1" w:rsidRPr="00876462" w:rsidRDefault="001A2ED1" w:rsidP="001A2ED1">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b w:val="0"/>
          <w:bCs w:val="0"/>
          <w:sz w:val="24"/>
          <w:lang w:val="lt-LT"/>
        </w:rPr>
      </w:pPr>
      <w:r w:rsidRPr="00876462">
        <w:rPr>
          <w:b w:val="0"/>
          <w:bCs w:val="0"/>
          <w:sz w:val="24"/>
          <w:lang w:val="lt-LT"/>
        </w:rPr>
        <w:t>protokoliniu nutarimu (protokolas Nr.  9</w:t>
      </w:r>
      <w:r w:rsidR="00E53141" w:rsidRPr="00876462">
        <w:rPr>
          <w:b w:val="0"/>
          <w:lang w:val="lt-LT"/>
        </w:rPr>
        <w:t>-</w:t>
      </w:r>
      <w:r w:rsidR="001824E4" w:rsidRPr="00876462">
        <w:rPr>
          <w:b w:val="0"/>
          <w:bCs w:val="0"/>
          <w:sz w:val="24"/>
          <w:lang w:val="lt-LT"/>
        </w:rPr>
        <w:t>24</w:t>
      </w:r>
      <w:r w:rsidRPr="00876462">
        <w:rPr>
          <w:b w:val="0"/>
          <w:bCs w:val="0"/>
          <w:sz w:val="24"/>
          <w:lang w:val="lt-LT"/>
        </w:rPr>
        <w:t>)</w:t>
      </w:r>
    </w:p>
    <w:p w:rsidR="001A2ED1" w:rsidRPr="00876462" w:rsidRDefault="001A2ED1" w:rsidP="001A2ED1">
      <w:pPr>
        <w:suppressAutoHyphens w:val="0"/>
        <w:spacing w:after="200" w:line="276" w:lineRule="auto"/>
        <w:jc w:val="right"/>
      </w:pPr>
      <w:r w:rsidRPr="00876462">
        <w:br w:type="page"/>
      </w:r>
      <w:r w:rsidRPr="00876462">
        <w:lastRenderedPageBreak/>
        <w:t>Išrašas</w:t>
      </w:r>
    </w:p>
    <w:p w:rsidR="001A2ED1" w:rsidRPr="00876462" w:rsidRDefault="001A2ED1" w:rsidP="001A2ED1">
      <w:pPr>
        <w:spacing w:line="360" w:lineRule="auto"/>
        <w:jc w:val="center"/>
      </w:pPr>
      <w:r w:rsidRPr="00876462">
        <w:t>PANEVĖŽIO LOPŠELIO-DARŽELIO ,,GINTARĖLIS“</w:t>
      </w:r>
    </w:p>
    <w:p w:rsidR="001A2ED1" w:rsidRPr="00876462" w:rsidRDefault="001A2ED1" w:rsidP="001A2ED1">
      <w:pPr>
        <w:spacing w:line="360" w:lineRule="auto"/>
        <w:jc w:val="center"/>
      </w:pPr>
      <w:r w:rsidRPr="00876462">
        <w:t>TARYBOS POSĖDŽIO PROTOKOLAS</w:t>
      </w:r>
    </w:p>
    <w:p w:rsidR="001A2ED1" w:rsidRPr="00876462" w:rsidRDefault="001A2ED1" w:rsidP="001A2ED1">
      <w:pPr>
        <w:spacing w:line="360" w:lineRule="auto"/>
        <w:jc w:val="center"/>
      </w:pPr>
    </w:p>
    <w:p w:rsidR="001A2ED1" w:rsidRPr="00876462" w:rsidRDefault="001A2ED1" w:rsidP="001A2ED1">
      <w:pPr>
        <w:spacing w:line="360" w:lineRule="auto"/>
        <w:jc w:val="center"/>
      </w:pPr>
      <w:r w:rsidRPr="00876462">
        <w:t>201</w:t>
      </w:r>
      <w:r w:rsidR="00C34A99" w:rsidRPr="00876462">
        <w:t xml:space="preserve">6 </w:t>
      </w:r>
      <w:r w:rsidRPr="00876462">
        <w:t xml:space="preserve">m. gruodžio </w:t>
      </w:r>
      <w:r w:rsidR="00E53141" w:rsidRPr="00876462">
        <w:t>22</w:t>
      </w:r>
      <w:r w:rsidRPr="00876462">
        <w:t xml:space="preserve"> d. Nr. 9-</w:t>
      </w:r>
      <w:r w:rsidR="00E53141" w:rsidRPr="00876462">
        <w:t>24</w:t>
      </w:r>
    </w:p>
    <w:p w:rsidR="001A2ED1" w:rsidRPr="00876462" w:rsidRDefault="001A2ED1" w:rsidP="001A2ED1">
      <w:pPr>
        <w:spacing w:line="360" w:lineRule="auto"/>
        <w:jc w:val="center"/>
      </w:pPr>
      <w:r w:rsidRPr="00876462">
        <w:t>Panevėžys</w:t>
      </w:r>
    </w:p>
    <w:p w:rsidR="001A2ED1" w:rsidRPr="00876462" w:rsidRDefault="001A2ED1" w:rsidP="001A2ED1">
      <w:pPr>
        <w:jc w:val="both"/>
      </w:pPr>
    </w:p>
    <w:p w:rsidR="001A2ED1" w:rsidRPr="00876462" w:rsidRDefault="001A2ED1" w:rsidP="001A2ED1">
      <w:pPr>
        <w:jc w:val="both"/>
      </w:pPr>
    </w:p>
    <w:p w:rsidR="001A2ED1" w:rsidRPr="00876462" w:rsidRDefault="001A2ED1" w:rsidP="001A2ED1">
      <w:pPr>
        <w:jc w:val="both"/>
      </w:pPr>
    </w:p>
    <w:p w:rsidR="001A2ED1" w:rsidRPr="00876462" w:rsidRDefault="001A2ED1" w:rsidP="001A2ED1">
      <w:pPr>
        <w:jc w:val="both"/>
      </w:pPr>
      <w:r w:rsidRPr="00876462">
        <w:t>Posėdžio pirmininkė Marijona Preidienė</w:t>
      </w:r>
    </w:p>
    <w:p w:rsidR="001A2ED1" w:rsidRPr="00876462" w:rsidRDefault="001A2ED1" w:rsidP="001A2ED1">
      <w:pPr>
        <w:jc w:val="both"/>
      </w:pPr>
    </w:p>
    <w:p w:rsidR="001A2ED1" w:rsidRPr="00876462" w:rsidRDefault="001A2ED1" w:rsidP="001A2ED1">
      <w:pPr>
        <w:jc w:val="both"/>
      </w:pPr>
      <w:r w:rsidRPr="00876462">
        <w:t xml:space="preserve">Posėdžio sekretorė </w:t>
      </w:r>
      <w:r w:rsidR="00C34A99" w:rsidRPr="00876462">
        <w:t>Asta Ramelienė</w:t>
      </w:r>
    </w:p>
    <w:p w:rsidR="001A2ED1" w:rsidRPr="00876462" w:rsidRDefault="001A2ED1" w:rsidP="001A2ED1">
      <w:pPr>
        <w:jc w:val="both"/>
      </w:pPr>
    </w:p>
    <w:p w:rsidR="001A2ED1" w:rsidRPr="00876462" w:rsidRDefault="001A2ED1" w:rsidP="001A2ED1">
      <w:pPr>
        <w:jc w:val="both"/>
      </w:pPr>
      <w:r w:rsidRPr="00876462">
        <w:t xml:space="preserve">Dalyvavo: Panevėžio lopšelio-darželio „Gintarėlis“ 5 tarybos  nariai </w:t>
      </w:r>
    </w:p>
    <w:p w:rsidR="001A2ED1" w:rsidRPr="00876462" w:rsidRDefault="001A2ED1" w:rsidP="001A2ED1">
      <w:pPr>
        <w:spacing w:line="360" w:lineRule="auto"/>
      </w:pPr>
    </w:p>
    <w:p w:rsidR="001A2ED1" w:rsidRPr="00876462" w:rsidRDefault="001A2ED1" w:rsidP="001A2ED1">
      <w:pPr>
        <w:jc w:val="both"/>
      </w:pPr>
    </w:p>
    <w:p w:rsidR="001A2ED1" w:rsidRPr="00876462" w:rsidRDefault="001A2ED1" w:rsidP="001A2ED1">
      <w:pPr>
        <w:spacing w:line="360" w:lineRule="auto"/>
        <w:jc w:val="both"/>
      </w:pPr>
      <w:r w:rsidRPr="00876462">
        <w:t xml:space="preserve">SVARSTYTA. </w:t>
      </w:r>
      <w:r w:rsidR="00E53141" w:rsidRPr="00876462">
        <w:t>2</w:t>
      </w:r>
      <w:r w:rsidRPr="00876462">
        <w:t>. Panevėžio lopšelio-darželio „Gintarėlis“ strateginio plano 201</w:t>
      </w:r>
      <w:r w:rsidR="00C34A99" w:rsidRPr="00876462">
        <w:t>7</w:t>
      </w:r>
      <w:r w:rsidRPr="00876462">
        <w:t>–201</w:t>
      </w:r>
      <w:r w:rsidR="00C34A99" w:rsidRPr="00876462">
        <w:t>9</w:t>
      </w:r>
      <w:r w:rsidRPr="00876462">
        <w:t xml:space="preserve"> m. projekto svarstymas. </w:t>
      </w:r>
    </w:p>
    <w:p w:rsidR="001A2ED1" w:rsidRPr="00876462" w:rsidRDefault="001A2ED1" w:rsidP="001A2ED1">
      <w:pPr>
        <w:spacing w:line="360" w:lineRule="auto"/>
        <w:jc w:val="both"/>
      </w:pPr>
    </w:p>
    <w:p w:rsidR="001A2ED1" w:rsidRPr="00876462" w:rsidRDefault="001A2ED1" w:rsidP="001A2ED1">
      <w:pPr>
        <w:spacing w:line="360" w:lineRule="auto"/>
        <w:jc w:val="both"/>
      </w:pPr>
      <w:r w:rsidRPr="00876462">
        <w:t>NUTARTA:</w:t>
      </w:r>
    </w:p>
    <w:p w:rsidR="001A2ED1" w:rsidRPr="00876462" w:rsidRDefault="00E53141" w:rsidP="001A2ED1">
      <w:pPr>
        <w:spacing w:line="360" w:lineRule="auto"/>
        <w:jc w:val="both"/>
      </w:pPr>
      <w:r w:rsidRPr="00876462">
        <w:t>2</w:t>
      </w:r>
      <w:r w:rsidR="001A2ED1" w:rsidRPr="00876462">
        <w:t>. Pritarti Panevėžio lopšelio-darželio „Gintarėlis“ 201</w:t>
      </w:r>
      <w:r w:rsidR="00C34A99" w:rsidRPr="00876462">
        <w:t>7</w:t>
      </w:r>
      <w:r w:rsidR="001A2ED1" w:rsidRPr="00876462">
        <w:t>–201</w:t>
      </w:r>
      <w:r w:rsidR="00C34A99" w:rsidRPr="00876462">
        <w:t>9</w:t>
      </w:r>
      <w:r w:rsidR="001A2ED1" w:rsidRPr="00876462">
        <w:t xml:space="preserve"> m. strategini</w:t>
      </w:r>
      <w:r w:rsidR="00000FA6" w:rsidRPr="00876462">
        <w:t>o</w:t>
      </w:r>
      <w:r w:rsidR="001A2ED1" w:rsidRPr="00876462">
        <w:t xml:space="preserve"> plan</w:t>
      </w:r>
      <w:r w:rsidR="00000FA6" w:rsidRPr="00876462">
        <w:t>o projektui</w:t>
      </w:r>
      <w:r w:rsidR="001A2ED1" w:rsidRPr="00876462">
        <w:t>.</w:t>
      </w:r>
    </w:p>
    <w:p w:rsidR="001A2ED1" w:rsidRPr="00876462" w:rsidRDefault="001A2ED1" w:rsidP="001A2ED1">
      <w:pPr>
        <w:jc w:val="both"/>
      </w:pPr>
    </w:p>
    <w:p w:rsidR="001A2ED1" w:rsidRPr="00876462" w:rsidRDefault="001A2ED1" w:rsidP="001A2ED1">
      <w:pPr>
        <w:spacing w:line="360" w:lineRule="auto"/>
      </w:pPr>
    </w:p>
    <w:p w:rsidR="001A2ED1" w:rsidRPr="00876462" w:rsidRDefault="001A2ED1" w:rsidP="001A2ED1">
      <w:pPr>
        <w:spacing w:line="360" w:lineRule="auto"/>
      </w:pPr>
    </w:p>
    <w:p w:rsidR="001A2ED1" w:rsidRPr="00876462" w:rsidRDefault="001A2ED1" w:rsidP="001A2ED1">
      <w:pPr>
        <w:jc w:val="both"/>
      </w:pPr>
      <w:r w:rsidRPr="00876462">
        <w:t>Posėdžio pirmininkė                                                                              Marijona Preidienė</w:t>
      </w:r>
    </w:p>
    <w:p w:rsidR="001A2ED1" w:rsidRPr="00876462" w:rsidRDefault="001A2ED1" w:rsidP="001A2ED1">
      <w:pPr>
        <w:jc w:val="both"/>
      </w:pPr>
    </w:p>
    <w:p w:rsidR="001A2ED1" w:rsidRPr="00876462" w:rsidRDefault="001A2ED1" w:rsidP="001A2ED1">
      <w:pPr>
        <w:jc w:val="both"/>
      </w:pPr>
    </w:p>
    <w:p w:rsidR="001A2ED1" w:rsidRPr="00876462" w:rsidRDefault="001A2ED1" w:rsidP="001A2ED1">
      <w:pPr>
        <w:jc w:val="both"/>
      </w:pPr>
    </w:p>
    <w:p w:rsidR="001A2ED1" w:rsidRPr="00876462" w:rsidRDefault="001A2ED1" w:rsidP="001A2ED1">
      <w:pPr>
        <w:jc w:val="both"/>
      </w:pPr>
      <w:r w:rsidRPr="00876462">
        <w:t xml:space="preserve">Posėdžio sekretorė                                                                                  </w:t>
      </w:r>
      <w:r w:rsidR="00C34A99" w:rsidRPr="00876462">
        <w:t>Asta Ramelienė</w:t>
      </w:r>
    </w:p>
    <w:p w:rsidR="001A2ED1" w:rsidRPr="00876462" w:rsidRDefault="001A2ED1" w:rsidP="001A2ED1">
      <w:pPr>
        <w:spacing w:line="360" w:lineRule="auto"/>
        <w:jc w:val="center"/>
      </w:pPr>
    </w:p>
    <w:p w:rsidR="00A670B7" w:rsidRPr="00876462" w:rsidRDefault="00A670B7"/>
    <w:sectPr w:rsidR="00A670B7" w:rsidRPr="00876462" w:rsidSect="00914669">
      <w:pgSz w:w="11906" w:h="16838"/>
      <w:pgMar w:top="1701" w:right="1558" w:bottom="1134" w:left="1701" w:header="567" w:footer="567" w:gutter="0"/>
      <w:cols w:space="129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7125F3" w15:done="0"/>
  <w15:commentEx w15:paraId="63C9B677" w15:done="0"/>
  <w15:commentEx w15:paraId="39EF62D5" w15:done="0"/>
  <w15:commentEx w15:paraId="2FAF5E18" w15:done="0"/>
  <w15:commentEx w15:paraId="75B99AF4"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DejaVu Sans">
    <w:charset w:val="BA"/>
    <w:family w:val="swiss"/>
    <w:pitch w:val="variable"/>
    <w:sig w:usb0="E7002EFF" w:usb1="D200F5FF" w:usb2="0A24602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ItalicMT">
    <w:altName w:val="Arial"/>
    <w:panose1 w:val="00000000000000000000"/>
    <w:charset w:val="00"/>
    <w:family w:val="swiss"/>
    <w:notTrueType/>
    <w:pitch w:val="default"/>
    <w:sig w:usb0="00000001"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4"/>
    <w:multiLevelType w:val="singleLevel"/>
    <w:tmpl w:val="00000004"/>
    <w:name w:val="WW8Num4"/>
    <w:lvl w:ilvl="0">
      <w:start w:val="1"/>
      <w:numFmt w:val="bullet"/>
      <w:lvlText w:val=""/>
      <w:lvlJc w:val="left"/>
      <w:pPr>
        <w:tabs>
          <w:tab w:val="num" w:pos="961"/>
        </w:tabs>
        <w:ind w:left="961"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1119"/>
        </w:tabs>
        <w:ind w:left="1119"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781"/>
        </w:tabs>
        <w:ind w:left="781" w:hanging="36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86"/>
        </w:tabs>
        <w:ind w:left="786" w:hanging="360"/>
      </w:pPr>
      <w:rPr>
        <w:rFonts w:ascii="Symbol" w:hAnsi="Symbol"/>
      </w:rPr>
    </w:lvl>
  </w:abstractNum>
  <w:abstractNum w:abstractNumId="6">
    <w:nsid w:val="0000000A"/>
    <w:multiLevelType w:val="singleLevel"/>
    <w:tmpl w:val="0000000A"/>
    <w:lvl w:ilvl="0">
      <w:start w:val="1"/>
      <w:numFmt w:val="bullet"/>
      <w:lvlText w:val=""/>
      <w:lvlJc w:val="left"/>
      <w:pPr>
        <w:tabs>
          <w:tab w:val="num" w:pos="1080"/>
        </w:tabs>
        <w:ind w:left="1080" w:hanging="360"/>
      </w:pPr>
      <w:rPr>
        <w:rFonts w:ascii="Symbol" w:hAnsi="Symbol"/>
      </w:r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8">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9">
    <w:nsid w:val="0000000D"/>
    <w:multiLevelType w:val="singleLevel"/>
    <w:tmpl w:val="0000000D"/>
    <w:name w:val="WW8Num13"/>
    <w:lvl w:ilvl="0">
      <w:start w:val="1"/>
      <w:numFmt w:val="bullet"/>
      <w:lvlText w:val=""/>
      <w:lvlJc w:val="left"/>
      <w:pPr>
        <w:tabs>
          <w:tab w:val="num" w:pos="1080"/>
        </w:tabs>
        <w:ind w:left="1080" w:hanging="360"/>
      </w:pPr>
      <w:rPr>
        <w:rFonts w:ascii="Symbol" w:hAnsi="Symbol"/>
      </w:rPr>
    </w:lvl>
  </w:abstractNum>
  <w:abstractNum w:abstractNumId="10">
    <w:nsid w:val="0000000E"/>
    <w:multiLevelType w:val="singleLevel"/>
    <w:tmpl w:val="0000000E"/>
    <w:name w:val="WW8Num14"/>
    <w:lvl w:ilvl="0">
      <w:start w:val="1"/>
      <w:numFmt w:val="bullet"/>
      <w:lvlText w:val=""/>
      <w:lvlJc w:val="left"/>
      <w:pPr>
        <w:tabs>
          <w:tab w:val="num" w:pos="720"/>
        </w:tabs>
        <w:ind w:left="720" w:hanging="360"/>
      </w:pPr>
      <w:rPr>
        <w:rFonts w:ascii="Symbol" w:hAnsi="Symbol"/>
        <w:b/>
      </w:rPr>
    </w:lvl>
  </w:abstractNum>
  <w:abstractNum w:abstractNumId="11">
    <w:nsid w:val="0000000F"/>
    <w:multiLevelType w:val="singleLevel"/>
    <w:tmpl w:val="0000000F"/>
    <w:name w:val="WW8Num15"/>
    <w:lvl w:ilvl="0">
      <w:numFmt w:val="bullet"/>
      <w:lvlText w:val="-"/>
      <w:lvlJc w:val="left"/>
      <w:pPr>
        <w:tabs>
          <w:tab w:val="num" w:pos="720"/>
        </w:tabs>
        <w:ind w:left="720" w:hanging="360"/>
      </w:pPr>
      <w:rPr>
        <w:rFonts w:ascii="Times New Roman" w:hAnsi="Times New Roman"/>
      </w:rPr>
    </w:lvl>
  </w:abstractNum>
  <w:abstractNum w:abstractNumId="12">
    <w:nsid w:val="00000010"/>
    <w:multiLevelType w:val="singleLevel"/>
    <w:tmpl w:val="00000010"/>
    <w:name w:val="WW8Num16"/>
    <w:lvl w:ilvl="0">
      <w:start w:val="1"/>
      <w:numFmt w:val="bullet"/>
      <w:lvlText w:val=""/>
      <w:lvlJc w:val="left"/>
      <w:pPr>
        <w:tabs>
          <w:tab w:val="num" w:pos="1233"/>
        </w:tabs>
        <w:ind w:left="1233" w:hanging="360"/>
      </w:pPr>
      <w:rPr>
        <w:rFonts w:ascii="Symbol" w:hAnsi="Symbol"/>
      </w:rPr>
    </w:lvl>
  </w:abstractNum>
  <w:abstractNum w:abstractNumId="13">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4">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5">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7">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6"/>
    <w:multiLevelType w:val="multilevel"/>
    <w:tmpl w:val="00000016"/>
    <w:name w:val="WW8Num22"/>
    <w:lvl w:ilvl="0">
      <w:start w:val="1"/>
      <w:numFmt w:val="decimal"/>
      <w:lvlText w:val="%1."/>
      <w:lvlJc w:val="left"/>
      <w:pPr>
        <w:tabs>
          <w:tab w:val="num" w:pos="1077"/>
        </w:tabs>
        <w:ind w:left="107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892181B"/>
    <w:multiLevelType w:val="hybridMultilevel"/>
    <w:tmpl w:val="A4246E92"/>
    <w:lvl w:ilvl="0" w:tplc="D3A891A4">
      <w:start w:val="1"/>
      <w:numFmt w:val="upperRoman"/>
      <w:lvlText w:val="%1."/>
      <w:lvlJc w:val="left"/>
      <w:pPr>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313153B5"/>
    <w:multiLevelType w:val="hybridMultilevel"/>
    <w:tmpl w:val="33A4A5B6"/>
    <w:lvl w:ilvl="0" w:tplc="04270001">
      <w:start w:val="1"/>
      <w:numFmt w:val="bullet"/>
      <w:lvlText w:val=""/>
      <w:lvlJc w:val="left"/>
      <w:pPr>
        <w:ind w:left="1434" w:hanging="360"/>
      </w:pPr>
      <w:rPr>
        <w:rFonts w:ascii="Symbol" w:hAnsi="Symbol" w:hint="default"/>
      </w:rPr>
    </w:lvl>
    <w:lvl w:ilvl="1" w:tplc="04270003" w:tentative="1">
      <w:start w:val="1"/>
      <w:numFmt w:val="bullet"/>
      <w:lvlText w:val="o"/>
      <w:lvlJc w:val="left"/>
      <w:pPr>
        <w:ind w:left="2154" w:hanging="360"/>
      </w:pPr>
      <w:rPr>
        <w:rFonts w:ascii="Courier New" w:hAnsi="Courier New" w:cs="Courier New" w:hint="default"/>
      </w:rPr>
    </w:lvl>
    <w:lvl w:ilvl="2" w:tplc="04270005" w:tentative="1">
      <w:start w:val="1"/>
      <w:numFmt w:val="bullet"/>
      <w:lvlText w:val=""/>
      <w:lvlJc w:val="left"/>
      <w:pPr>
        <w:ind w:left="2874" w:hanging="360"/>
      </w:pPr>
      <w:rPr>
        <w:rFonts w:ascii="Wingdings" w:hAnsi="Wingdings" w:hint="default"/>
      </w:rPr>
    </w:lvl>
    <w:lvl w:ilvl="3" w:tplc="04270001" w:tentative="1">
      <w:start w:val="1"/>
      <w:numFmt w:val="bullet"/>
      <w:lvlText w:val=""/>
      <w:lvlJc w:val="left"/>
      <w:pPr>
        <w:ind w:left="3594" w:hanging="360"/>
      </w:pPr>
      <w:rPr>
        <w:rFonts w:ascii="Symbol" w:hAnsi="Symbol" w:hint="default"/>
      </w:rPr>
    </w:lvl>
    <w:lvl w:ilvl="4" w:tplc="04270003" w:tentative="1">
      <w:start w:val="1"/>
      <w:numFmt w:val="bullet"/>
      <w:lvlText w:val="o"/>
      <w:lvlJc w:val="left"/>
      <w:pPr>
        <w:ind w:left="4314" w:hanging="360"/>
      </w:pPr>
      <w:rPr>
        <w:rFonts w:ascii="Courier New" w:hAnsi="Courier New" w:cs="Courier New" w:hint="default"/>
      </w:rPr>
    </w:lvl>
    <w:lvl w:ilvl="5" w:tplc="04270005" w:tentative="1">
      <w:start w:val="1"/>
      <w:numFmt w:val="bullet"/>
      <w:lvlText w:val=""/>
      <w:lvlJc w:val="left"/>
      <w:pPr>
        <w:ind w:left="5034" w:hanging="360"/>
      </w:pPr>
      <w:rPr>
        <w:rFonts w:ascii="Wingdings" w:hAnsi="Wingdings" w:hint="default"/>
      </w:rPr>
    </w:lvl>
    <w:lvl w:ilvl="6" w:tplc="04270001" w:tentative="1">
      <w:start w:val="1"/>
      <w:numFmt w:val="bullet"/>
      <w:lvlText w:val=""/>
      <w:lvlJc w:val="left"/>
      <w:pPr>
        <w:ind w:left="5754" w:hanging="360"/>
      </w:pPr>
      <w:rPr>
        <w:rFonts w:ascii="Symbol" w:hAnsi="Symbol" w:hint="default"/>
      </w:rPr>
    </w:lvl>
    <w:lvl w:ilvl="7" w:tplc="04270003" w:tentative="1">
      <w:start w:val="1"/>
      <w:numFmt w:val="bullet"/>
      <w:lvlText w:val="o"/>
      <w:lvlJc w:val="left"/>
      <w:pPr>
        <w:ind w:left="6474" w:hanging="360"/>
      </w:pPr>
      <w:rPr>
        <w:rFonts w:ascii="Courier New" w:hAnsi="Courier New" w:cs="Courier New" w:hint="default"/>
      </w:rPr>
    </w:lvl>
    <w:lvl w:ilvl="8" w:tplc="04270005" w:tentative="1">
      <w:start w:val="1"/>
      <w:numFmt w:val="bullet"/>
      <w:lvlText w:val=""/>
      <w:lvlJc w:val="left"/>
      <w:pPr>
        <w:ind w:left="7194" w:hanging="360"/>
      </w:pPr>
      <w:rPr>
        <w:rFonts w:ascii="Wingdings" w:hAnsi="Wingdings" w:hint="default"/>
      </w:rPr>
    </w:lvl>
  </w:abstractNum>
  <w:abstractNum w:abstractNumId="21">
    <w:nsid w:val="316F1F6D"/>
    <w:multiLevelType w:val="singleLevel"/>
    <w:tmpl w:val="C81EA1AA"/>
    <w:lvl w:ilvl="0">
      <w:start w:val="1"/>
      <w:numFmt w:val="bullet"/>
      <w:lvlText w:val=""/>
      <w:lvlJc w:val="left"/>
      <w:pPr>
        <w:tabs>
          <w:tab w:val="num" w:pos="360"/>
        </w:tabs>
        <w:ind w:left="360" w:hanging="360"/>
      </w:pPr>
      <w:rPr>
        <w:rFonts w:ascii="Symbol" w:hAnsi="Symbol" w:hint="default"/>
      </w:rPr>
    </w:lvl>
  </w:abstractNum>
  <w:abstractNum w:abstractNumId="22">
    <w:nsid w:val="3FBB3C53"/>
    <w:multiLevelType w:val="multilevel"/>
    <w:tmpl w:val="D5B28C88"/>
    <w:lvl w:ilvl="0">
      <w:start w:val="1"/>
      <w:numFmt w:val="decimal"/>
      <w:lvlText w:val="%1.."/>
      <w:lvlJc w:val="left"/>
      <w:pPr>
        <w:ind w:left="720" w:hanging="720"/>
      </w:pPr>
      <w:rPr>
        <w:rFonts w:hint="default"/>
        <w:b w:val="0"/>
        <w:color w:val="000000" w:themeColor="text1"/>
      </w:rPr>
    </w:lvl>
    <w:lvl w:ilvl="1">
      <w:start w:val="1"/>
      <w:numFmt w:val="decimal"/>
      <w:lvlText w:val="%1.%2.."/>
      <w:lvlJc w:val="left"/>
      <w:pPr>
        <w:ind w:left="720" w:hanging="720"/>
      </w:pPr>
      <w:rPr>
        <w:rFonts w:hint="default"/>
        <w:b w:val="0"/>
        <w:color w:val="000000" w:themeColor="text1"/>
      </w:rPr>
    </w:lvl>
    <w:lvl w:ilvl="2">
      <w:start w:val="1"/>
      <w:numFmt w:val="decimal"/>
      <w:lvlText w:val="%1.%2.%3.."/>
      <w:lvlJc w:val="left"/>
      <w:pPr>
        <w:ind w:left="1080" w:hanging="1080"/>
      </w:pPr>
      <w:rPr>
        <w:rFonts w:hint="default"/>
        <w:b w:val="0"/>
        <w:color w:val="000000" w:themeColor="text1"/>
      </w:rPr>
    </w:lvl>
    <w:lvl w:ilvl="3">
      <w:start w:val="1"/>
      <w:numFmt w:val="decimal"/>
      <w:lvlText w:val="%1.%2.%3.%3.."/>
      <w:lvlJc w:val="left"/>
      <w:pPr>
        <w:ind w:left="1080" w:hanging="1080"/>
      </w:pPr>
      <w:rPr>
        <w:rFonts w:hint="default"/>
        <w:b w:val="0"/>
        <w:color w:val="000000" w:themeColor="text1"/>
      </w:rPr>
    </w:lvl>
    <w:lvl w:ilvl="4">
      <w:start w:val="1"/>
      <w:numFmt w:val="decimal"/>
      <w:lvlText w:val="%1.%2.%3.%3.%4.."/>
      <w:lvlJc w:val="left"/>
      <w:pPr>
        <w:ind w:left="1440" w:hanging="1440"/>
      </w:pPr>
      <w:rPr>
        <w:rFonts w:hint="default"/>
        <w:b w:val="0"/>
        <w:color w:val="000000" w:themeColor="text1"/>
      </w:rPr>
    </w:lvl>
    <w:lvl w:ilvl="5">
      <w:start w:val="1"/>
      <w:numFmt w:val="decimal"/>
      <w:lvlText w:val="%1.%2.%3.%3.%4.%5.."/>
      <w:lvlJc w:val="left"/>
      <w:pPr>
        <w:ind w:left="1440" w:hanging="1440"/>
      </w:pPr>
      <w:rPr>
        <w:rFonts w:hint="default"/>
        <w:b w:val="0"/>
        <w:color w:val="000000" w:themeColor="text1"/>
      </w:rPr>
    </w:lvl>
    <w:lvl w:ilvl="6">
      <w:start w:val="1"/>
      <w:numFmt w:val="decimal"/>
      <w:lvlText w:val="%1.%2.%3.%3.%4.%5.%6.."/>
      <w:lvlJc w:val="left"/>
      <w:pPr>
        <w:ind w:left="1800" w:hanging="1800"/>
      </w:pPr>
      <w:rPr>
        <w:rFonts w:hint="default"/>
        <w:b w:val="0"/>
        <w:color w:val="000000" w:themeColor="text1"/>
      </w:rPr>
    </w:lvl>
    <w:lvl w:ilvl="7">
      <w:start w:val="1"/>
      <w:numFmt w:val="decimal"/>
      <w:lvlText w:val="%1.%2.%3.%3.%4.%5.%6.%7.."/>
      <w:lvlJc w:val="left"/>
      <w:pPr>
        <w:ind w:left="1800" w:hanging="1800"/>
      </w:pPr>
      <w:rPr>
        <w:rFonts w:hint="default"/>
        <w:b w:val="0"/>
        <w:color w:val="000000" w:themeColor="text1"/>
      </w:rPr>
    </w:lvl>
    <w:lvl w:ilvl="8">
      <w:start w:val="1"/>
      <w:numFmt w:val="decimal"/>
      <w:lvlText w:val="%1.%2.%3.%3.%4.%5.%6.%7.%8.."/>
      <w:lvlJc w:val="left"/>
      <w:pPr>
        <w:ind w:left="2160" w:hanging="2160"/>
      </w:pPr>
      <w:rPr>
        <w:rFonts w:hint="default"/>
        <w:b w:val="0"/>
        <w:color w:val="000000" w:themeColor="text1"/>
      </w:rPr>
    </w:lvl>
  </w:abstractNum>
  <w:abstractNum w:abstractNumId="23">
    <w:nsid w:val="49C67D73"/>
    <w:multiLevelType w:val="multilevel"/>
    <w:tmpl w:val="FF168D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A467EB1"/>
    <w:multiLevelType w:val="singleLevel"/>
    <w:tmpl w:val="C81EA1AA"/>
    <w:lvl w:ilvl="0">
      <w:start w:val="1"/>
      <w:numFmt w:val="bullet"/>
      <w:lvlText w:val=""/>
      <w:lvlJc w:val="left"/>
      <w:pPr>
        <w:tabs>
          <w:tab w:val="num" w:pos="360"/>
        </w:tabs>
        <w:ind w:left="360" w:hanging="360"/>
      </w:pPr>
      <w:rPr>
        <w:rFonts w:ascii="Symbol" w:hAnsi="Symbol" w:hint="default"/>
      </w:rPr>
    </w:lvl>
  </w:abstractNum>
  <w:abstractNum w:abstractNumId="25">
    <w:nsid w:val="5C980C22"/>
    <w:multiLevelType w:val="hybridMultilevel"/>
    <w:tmpl w:val="A4246E92"/>
    <w:lvl w:ilvl="0" w:tplc="D3A891A4">
      <w:start w:val="1"/>
      <w:numFmt w:val="upperRoman"/>
      <w:lvlText w:val="%1."/>
      <w:lvlJc w:val="left"/>
      <w:pPr>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63132225"/>
    <w:multiLevelType w:val="hybridMultilevel"/>
    <w:tmpl w:val="B77217A4"/>
    <w:lvl w:ilvl="0" w:tplc="04270001">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8303A7A"/>
    <w:multiLevelType w:val="hybridMultilevel"/>
    <w:tmpl w:val="59EE56B6"/>
    <w:lvl w:ilvl="0" w:tplc="04270001">
      <w:start w:val="1"/>
      <w:numFmt w:val="bullet"/>
      <w:lvlText w:val=""/>
      <w:lvlJc w:val="left"/>
      <w:pPr>
        <w:tabs>
          <w:tab w:val="num" w:pos="360"/>
        </w:tabs>
        <w:ind w:left="36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8">
    <w:nsid w:val="6C484A12"/>
    <w:multiLevelType w:val="hybridMultilevel"/>
    <w:tmpl w:val="770C9EF6"/>
    <w:lvl w:ilvl="0" w:tplc="C81EA1AA">
      <w:start w:val="1"/>
      <w:numFmt w:val="bullet"/>
      <w:lvlText w:val=""/>
      <w:lvlJc w:val="left"/>
      <w:pPr>
        <w:tabs>
          <w:tab w:val="num" w:pos="473"/>
        </w:tabs>
        <w:ind w:left="473"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0"/>
  </w:num>
  <w:num w:numId="6">
    <w:abstractNumId w:val="10"/>
  </w:num>
  <w:num w:numId="7">
    <w:abstractNumId w:val="8"/>
  </w:num>
  <w:num w:numId="8">
    <w:abstractNumId w:val="8"/>
  </w:num>
  <w:num w:numId="9">
    <w:abstractNumId w:val="9"/>
  </w:num>
  <w:num w:numId="10">
    <w:abstractNumId w:val="9"/>
  </w:num>
  <w:num w:numId="11">
    <w:abstractNumId w:val="16"/>
  </w:num>
  <w:num w:numId="12">
    <w:abstractNumId w:val="16"/>
  </w:num>
  <w:num w:numId="13">
    <w:abstractNumId w:val="0"/>
  </w:num>
  <w:num w:numId="14">
    <w:abstractNumId w:val="0"/>
  </w:num>
  <w:num w:numId="15">
    <w:abstractNumId w:val="11"/>
  </w:num>
  <w:num w:numId="16">
    <w:abstractNumId w:val="11"/>
  </w:num>
  <w:num w:numId="17">
    <w:abstractNumId w:val="12"/>
  </w:num>
  <w:num w:numId="18">
    <w:abstractNumId w:val="12"/>
  </w:num>
  <w:num w:numId="19">
    <w:abstractNumId w:val="4"/>
  </w:num>
  <w:num w:numId="20">
    <w:abstractNumId w:val="4"/>
  </w:num>
  <w:num w:numId="21">
    <w:abstractNumId w:val="2"/>
  </w:num>
  <w:num w:numId="22">
    <w:abstractNumId w:val="2"/>
  </w:num>
  <w:num w:numId="23">
    <w:abstractNumId w:val="7"/>
  </w:num>
  <w:num w:numId="24">
    <w:abstractNumId w:val="7"/>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num>
  <w:num w:numId="33">
    <w:abstractNumId w:val="27"/>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4"/>
  </w:num>
  <w:num w:numId="37">
    <w:abstractNumId w:val="6"/>
  </w:num>
  <w:num w:numId="38">
    <w:abstractNumId w:val="6"/>
  </w:num>
  <w:num w:numId="39">
    <w:abstractNumId w:val="1"/>
  </w:num>
  <w:num w:numId="40">
    <w:abstractNumId w:val="5"/>
  </w:num>
  <w:num w:numId="41">
    <w:abstractNumId w:val="13"/>
  </w:num>
  <w:num w:numId="42">
    <w:abstractNumId w:val="14"/>
  </w:num>
  <w:num w:numId="43">
    <w:abstractNumId w:val="15"/>
  </w:num>
  <w:num w:numId="44">
    <w:abstractNumId w:val="20"/>
  </w:num>
  <w:num w:numId="45">
    <w:abstractNumId w:val="19"/>
  </w:num>
  <w:num w:numId="46">
    <w:abstractNumId w:val="22"/>
  </w:num>
  <w:num w:numId="47">
    <w:abstractNumId w:val="23"/>
  </w:num>
  <w:num w:numId="48">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ita Satkauskienė">
    <w15:presenceInfo w15:providerId="AD" w15:userId="S-1-5-21-1614895754-688789844-839522115-1512"/>
  </w15:person>
  <w15:person w15:author="Zita Satkauskienė [2]">
    <w15:presenceInfo w15:providerId="AD" w15:userId="S-1-5-21-1614895754-688789844-839522115-1512"/>
  </w15:person>
  <w15:person w15:author="Zita Satkauskienė [3]">
    <w15:presenceInfo w15:providerId="AD" w15:userId="S-1-5-21-1614895754-688789844-839522115-1512"/>
  </w15:person>
  <w15:person w15:author="Zita Satkauskienė [4]">
    <w15:presenceInfo w15:providerId="AD" w15:userId="S-1-5-21-1614895754-688789844-839522115-1512"/>
  </w15:person>
  <w15:person w15:author="Zita Satkauskienė [5]">
    <w15:presenceInfo w15:providerId="AD" w15:userId="S-1-5-21-1614895754-688789844-839522115-15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drawingGridHorizontalSpacing w:val="110"/>
  <w:displayHorizontalDrawingGridEvery w:val="2"/>
  <w:displayVerticalDrawingGridEvery w:val="2"/>
  <w:characterSpacingControl w:val="doNotCompress"/>
  <w:compat/>
  <w:rsids>
    <w:rsidRoot w:val="001A2ED1"/>
    <w:rsid w:val="00000FA6"/>
    <w:rsid w:val="000935C5"/>
    <w:rsid w:val="00095034"/>
    <w:rsid w:val="000B6BA2"/>
    <w:rsid w:val="000C65CC"/>
    <w:rsid w:val="000F7550"/>
    <w:rsid w:val="001031D1"/>
    <w:rsid w:val="00115503"/>
    <w:rsid w:val="001815E1"/>
    <w:rsid w:val="001824E4"/>
    <w:rsid w:val="001A2ED1"/>
    <w:rsid w:val="001B0DF3"/>
    <w:rsid w:val="001B7622"/>
    <w:rsid w:val="001D1F1F"/>
    <w:rsid w:val="002877F5"/>
    <w:rsid w:val="002B67F2"/>
    <w:rsid w:val="002D2B0A"/>
    <w:rsid w:val="002D487F"/>
    <w:rsid w:val="002D5AF7"/>
    <w:rsid w:val="002F4715"/>
    <w:rsid w:val="0031749B"/>
    <w:rsid w:val="00343CC0"/>
    <w:rsid w:val="003806EF"/>
    <w:rsid w:val="003A7F87"/>
    <w:rsid w:val="003C06F2"/>
    <w:rsid w:val="003C1F73"/>
    <w:rsid w:val="003D667E"/>
    <w:rsid w:val="003E1E9D"/>
    <w:rsid w:val="003E7B60"/>
    <w:rsid w:val="003F3584"/>
    <w:rsid w:val="00401A0A"/>
    <w:rsid w:val="00402842"/>
    <w:rsid w:val="00421666"/>
    <w:rsid w:val="00434EE9"/>
    <w:rsid w:val="00444F01"/>
    <w:rsid w:val="00465BDE"/>
    <w:rsid w:val="004B5650"/>
    <w:rsid w:val="004B5F2C"/>
    <w:rsid w:val="004C0DDA"/>
    <w:rsid w:val="004D38E7"/>
    <w:rsid w:val="004F3F3E"/>
    <w:rsid w:val="00554A6D"/>
    <w:rsid w:val="005B795A"/>
    <w:rsid w:val="005C7B07"/>
    <w:rsid w:val="0060184B"/>
    <w:rsid w:val="006604E2"/>
    <w:rsid w:val="00686474"/>
    <w:rsid w:val="006D2696"/>
    <w:rsid w:val="006D5EED"/>
    <w:rsid w:val="007277F6"/>
    <w:rsid w:val="00762E52"/>
    <w:rsid w:val="00782DC6"/>
    <w:rsid w:val="00784B2E"/>
    <w:rsid w:val="007A1485"/>
    <w:rsid w:val="007B7A32"/>
    <w:rsid w:val="007C310E"/>
    <w:rsid w:val="007E3CDB"/>
    <w:rsid w:val="007E3D49"/>
    <w:rsid w:val="007E5094"/>
    <w:rsid w:val="007E51FA"/>
    <w:rsid w:val="00834CF7"/>
    <w:rsid w:val="00857B08"/>
    <w:rsid w:val="00867563"/>
    <w:rsid w:val="00876462"/>
    <w:rsid w:val="00880874"/>
    <w:rsid w:val="008B74F9"/>
    <w:rsid w:val="008D6C88"/>
    <w:rsid w:val="00914669"/>
    <w:rsid w:val="009209A6"/>
    <w:rsid w:val="00952415"/>
    <w:rsid w:val="00974DF2"/>
    <w:rsid w:val="009B16D3"/>
    <w:rsid w:val="00A02CFE"/>
    <w:rsid w:val="00A0769E"/>
    <w:rsid w:val="00A31E7A"/>
    <w:rsid w:val="00A34796"/>
    <w:rsid w:val="00A37D56"/>
    <w:rsid w:val="00A40B84"/>
    <w:rsid w:val="00A670B7"/>
    <w:rsid w:val="00AB49B9"/>
    <w:rsid w:val="00AF7530"/>
    <w:rsid w:val="00B0146C"/>
    <w:rsid w:val="00B053E2"/>
    <w:rsid w:val="00B0758D"/>
    <w:rsid w:val="00B1645A"/>
    <w:rsid w:val="00B73073"/>
    <w:rsid w:val="00B901C0"/>
    <w:rsid w:val="00C02CD6"/>
    <w:rsid w:val="00C0749A"/>
    <w:rsid w:val="00C229EB"/>
    <w:rsid w:val="00C34A99"/>
    <w:rsid w:val="00C716C5"/>
    <w:rsid w:val="00C84CBD"/>
    <w:rsid w:val="00CA3C0F"/>
    <w:rsid w:val="00CB2D72"/>
    <w:rsid w:val="00CC0585"/>
    <w:rsid w:val="00D04C47"/>
    <w:rsid w:val="00D07588"/>
    <w:rsid w:val="00D14115"/>
    <w:rsid w:val="00D36B36"/>
    <w:rsid w:val="00D501DA"/>
    <w:rsid w:val="00D82002"/>
    <w:rsid w:val="00D97942"/>
    <w:rsid w:val="00DB6EA5"/>
    <w:rsid w:val="00DD1540"/>
    <w:rsid w:val="00DE0EF2"/>
    <w:rsid w:val="00DF6CD2"/>
    <w:rsid w:val="00E131FB"/>
    <w:rsid w:val="00E253EB"/>
    <w:rsid w:val="00E26D21"/>
    <w:rsid w:val="00E37A85"/>
    <w:rsid w:val="00E40B09"/>
    <w:rsid w:val="00E53141"/>
    <w:rsid w:val="00E573DF"/>
    <w:rsid w:val="00E57497"/>
    <w:rsid w:val="00E727F8"/>
    <w:rsid w:val="00EF5D87"/>
    <w:rsid w:val="00F40FE8"/>
    <w:rsid w:val="00F92D95"/>
    <w:rsid w:val="00F937C9"/>
    <w:rsid w:val="00FB2BC3"/>
    <w:rsid w:val="00FF62F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D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A2ED1"/>
    <w:rPr>
      <w:color w:val="0000FF"/>
      <w:u w:val="single"/>
    </w:rPr>
  </w:style>
  <w:style w:type="character" w:styleId="FollowedHyperlink">
    <w:name w:val="FollowedHyperlink"/>
    <w:basedOn w:val="DefaultParagraphFont"/>
    <w:uiPriority w:val="99"/>
    <w:semiHidden/>
    <w:unhideWhenUsed/>
    <w:rsid w:val="001A2ED1"/>
    <w:rPr>
      <w:color w:val="800080" w:themeColor="followedHyperlink"/>
      <w:u w:val="single"/>
    </w:rPr>
  </w:style>
  <w:style w:type="paragraph" w:styleId="HTMLPreformatted">
    <w:name w:val="HTML Preformatted"/>
    <w:basedOn w:val="Normal"/>
    <w:link w:val="HTMLPreformattedChar"/>
    <w:unhideWhenUsed/>
    <w:rsid w:val="001A2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1A2ED1"/>
    <w:rPr>
      <w:rFonts w:ascii="Arial Unicode MS" w:eastAsia="Arial Unicode MS" w:hAnsi="Arial Unicode MS" w:cs="Arial Unicode MS"/>
      <w:sz w:val="20"/>
      <w:szCs w:val="20"/>
      <w:lang w:val="en-GB" w:eastAsia="ar-SA"/>
    </w:rPr>
  </w:style>
  <w:style w:type="paragraph" w:styleId="NormalWeb">
    <w:name w:val="Normal (Web)"/>
    <w:basedOn w:val="Normal"/>
    <w:uiPriority w:val="99"/>
    <w:semiHidden/>
    <w:unhideWhenUsed/>
    <w:rsid w:val="001A2ED1"/>
    <w:pPr>
      <w:suppressAutoHyphens w:val="0"/>
      <w:spacing w:before="100" w:beforeAutospacing="1" w:after="119"/>
    </w:pPr>
    <w:rPr>
      <w:lang w:eastAsia="lt-LT"/>
    </w:rPr>
  </w:style>
  <w:style w:type="paragraph" w:styleId="Header">
    <w:name w:val="header"/>
    <w:basedOn w:val="Normal"/>
    <w:link w:val="HeaderChar"/>
    <w:uiPriority w:val="99"/>
    <w:semiHidden/>
    <w:unhideWhenUsed/>
    <w:rsid w:val="001A2ED1"/>
    <w:pPr>
      <w:tabs>
        <w:tab w:val="center" w:pos="4819"/>
        <w:tab w:val="right" w:pos="9638"/>
      </w:tabs>
    </w:pPr>
  </w:style>
  <w:style w:type="character" w:customStyle="1" w:styleId="HeaderChar">
    <w:name w:val="Header Char"/>
    <w:basedOn w:val="DefaultParagraphFont"/>
    <w:link w:val="Header"/>
    <w:uiPriority w:val="99"/>
    <w:semiHidden/>
    <w:rsid w:val="001A2ED1"/>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1A2ED1"/>
    <w:pPr>
      <w:tabs>
        <w:tab w:val="center" w:pos="4819"/>
        <w:tab w:val="right" w:pos="9638"/>
      </w:tabs>
    </w:pPr>
  </w:style>
  <w:style w:type="character" w:customStyle="1" w:styleId="FooterChar">
    <w:name w:val="Footer Char"/>
    <w:basedOn w:val="DefaultParagraphFont"/>
    <w:link w:val="Footer"/>
    <w:uiPriority w:val="99"/>
    <w:semiHidden/>
    <w:rsid w:val="001A2ED1"/>
    <w:rPr>
      <w:rFonts w:ascii="Times New Roman" w:eastAsia="Times New Roman" w:hAnsi="Times New Roman" w:cs="Times New Roman"/>
      <w:sz w:val="24"/>
      <w:szCs w:val="24"/>
      <w:lang w:eastAsia="ar-SA"/>
    </w:rPr>
  </w:style>
  <w:style w:type="paragraph" w:styleId="Title">
    <w:name w:val="Title"/>
    <w:basedOn w:val="Normal"/>
    <w:next w:val="Normal"/>
    <w:link w:val="TitleChar"/>
    <w:uiPriority w:val="99"/>
    <w:qFormat/>
    <w:rsid w:val="001A2ED1"/>
    <w:pPr>
      <w:jc w:val="center"/>
    </w:pPr>
    <w:rPr>
      <w:b/>
      <w:bCs/>
      <w:sz w:val="36"/>
      <w:lang w:val="en-US"/>
    </w:rPr>
  </w:style>
  <w:style w:type="character" w:customStyle="1" w:styleId="TitleChar">
    <w:name w:val="Title Char"/>
    <w:basedOn w:val="DefaultParagraphFont"/>
    <w:link w:val="Title"/>
    <w:uiPriority w:val="99"/>
    <w:rsid w:val="001A2ED1"/>
    <w:rPr>
      <w:rFonts w:ascii="Times New Roman" w:eastAsia="Times New Roman" w:hAnsi="Times New Roman" w:cs="Times New Roman"/>
      <w:b/>
      <w:bCs/>
      <w:sz w:val="36"/>
      <w:szCs w:val="24"/>
      <w:lang w:val="en-US" w:eastAsia="ar-SA"/>
    </w:rPr>
  </w:style>
  <w:style w:type="paragraph" w:styleId="Subtitle">
    <w:name w:val="Subtitle"/>
    <w:basedOn w:val="Normal"/>
    <w:next w:val="Normal"/>
    <w:link w:val="SubtitleChar"/>
    <w:uiPriority w:val="11"/>
    <w:qFormat/>
    <w:rsid w:val="001A2ED1"/>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A2ED1"/>
    <w:rPr>
      <w:rFonts w:asciiTheme="majorHAnsi" w:eastAsiaTheme="majorEastAsia" w:hAnsiTheme="majorHAnsi" w:cstheme="majorBidi"/>
      <w:i/>
      <w:iCs/>
      <w:color w:val="4F81BD" w:themeColor="accent1"/>
      <w:spacing w:val="15"/>
      <w:sz w:val="24"/>
      <w:szCs w:val="24"/>
      <w:lang w:eastAsia="ar-SA"/>
    </w:rPr>
  </w:style>
  <w:style w:type="paragraph" w:styleId="BalloonText">
    <w:name w:val="Balloon Text"/>
    <w:basedOn w:val="Normal"/>
    <w:link w:val="BalloonTextChar"/>
    <w:uiPriority w:val="99"/>
    <w:semiHidden/>
    <w:unhideWhenUsed/>
    <w:rsid w:val="001A2ED1"/>
    <w:rPr>
      <w:rFonts w:ascii="Tahoma" w:hAnsi="Tahoma" w:cs="Tahoma"/>
      <w:sz w:val="16"/>
      <w:szCs w:val="16"/>
    </w:rPr>
  </w:style>
  <w:style w:type="character" w:customStyle="1" w:styleId="BalloonTextChar">
    <w:name w:val="Balloon Text Char"/>
    <w:basedOn w:val="DefaultParagraphFont"/>
    <w:link w:val="BalloonText"/>
    <w:uiPriority w:val="99"/>
    <w:semiHidden/>
    <w:rsid w:val="001A2ED1"/>
    <w:rPr>
      <w:rFonts w:ascii="Tahoma" w:eastAsia="Times New Roman" w:hAnsi="Tahoma" w:cs="Tahoma"/>
      <w:sz w:val="16"/>
      <w:szCs w:val="16"/>
      <w:lang w:eastAsia="ar-SA"/>
    </w:rPr>
  </w:style>
  <w:style w:type="paragraph" w:styleId="ListParagraph">
    <w:name w:val="List Paragraph"/>
    <w:basedOn w:val="Normal"/>
    <w:uiPriority w:val="34"/>
    <w:qFormat/>
    <w:rsid w:val="001A2ED1"/>
    <w:pPr>
      <w:ind w:left="720"/>
      <w:contextualSpacing/>
    </w:pPr>
  </w:style>
  <w:style w:type="paragraph" w:customStyle="1" w:styleId="Normal1">
    <w:name w:val="Normal1"/>
    <w:uiPriority w:val="99"/>
    <w:rsid w:val="001A2ED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Preformatted">
    <w:name w:val="Preformatted"/>
    <w:basedOn w:val="Normal"/>
    <w:uiPriority w:val="99"/>
    <w:rsid w:val="001A2ED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ListParagraph1">
    <w:name w:val="List Paragraph1"/>
    <w:basedOn w:val="Normal"/>
    <w:uiPriority w:val="99"/>
    <w:rsid w:val="001A2ED1"/>
    <w:pPr>
      <w:suppressAutoHyphens w:val="0"/>
      <w:ind w:left="720"/>
      <w:contextualSpacing/>
    </w:pPr>
    <w:rPr>
      <w:rFonts w:eastAsia="Calibri"/>
      <w:lang w:eastAsia="lt-LT"/>
    </w:rPr>
  </w:style>
  <w:style w:type="table" w:styleId="TableGrid">
    <w:name w:val="Table Grid"/>
    <w:basedOn w:val="TableNormal"/>
    <w:uiPriority w:val="59"/>
    <w:rsid w:val="001A2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trat10">
    <w:name w:val="Antraštė 10"/>
    <w:basedOn w:val="Normal"/>
    <w:rsid w:val="00B901C0"/>
    <w:pPr>
      <w:keepNext/>
      <w:tabs>
        <w:tab w:val="num" w:pos="360"/>
      </w:tabs>
      <w:spacing w:before="240" w:after="120" w:line="276" w:lineRule="auto"/>
      <w:ind w:left="360" w:hanging="360"/>
    </w:pPr>
    <w:rPr>
      <w:rFonts w:ascii="Arial" w:eastAsia="DejaVu Sans" w:hAnsi="Arial" w:cs="DejaVu Sans"/>
      <w:b/>
      <w:bCs/>
      <w:sz w:val="21"/>
      <w:szCs w:val="21"/>
    </w:rPr>
  </w:style>
  <w:style w:type="paragraph" w:styleId="BodyText">
    <w:name w:val="Body Text"/>
    <w:basedOn w:val="Normal"/>
    <w:link w:val="BodyTextChar"/>
    <w:uiPriority w:val="99"/>
    <w:semiHidden/>
    <w:unhideWhenUsed/>
    <w:rsid w:val="00B901C0"/>
    <w:pPr>
      <w:spacing w:after="120"/>
    </w:pPr>
  </w:style>
  <w:style w:type="character" w:customStyle="1" w:styleId="BodyTextChar">
    <w:name w:val="Body Text Char"/>
    <w:basedOn w:val="DefaultParagraphFont"/>
    <w:link w:val="BodyText"/>
    <w:uiPriority w:val="99"/>
    <w:semiHidden/>
    <w:rsid w:val="00B901C0"/>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880874"/>
    <w:rPr>
      <w:sz w:val="16"/>
      <w:szCs w:val="16"/>
    </w:rPr>
  </w:style>
  <w:style w:type="paragraph" w:styleId="CommentText">
    <w:name w:val="annotation text"/>
    <w:basedOn w:val="Normal"/>
    <w:link w:val="CommentTextChar"/>
    <w:uiPriority w:val="99"/>
    <w:semiHidden/>
    <w:unhideWhenUsed/>
    <w:rsid w:val="00880874"/>
    <w:rPr>
      <w:sz w:val="20"/>
      <w:szCs w:val="20"/>
    </w:rPr>
  </w:style>
  <w:style w:type="character" w:customStyle="1" w:styleId="CommentTextChar">
    <w:name w:val="Comment Text Char"/>
    <w:basedOn w:val="DefaultParagraphFont"/>
    <w:link w:val="CommentText"/>
    <w:uiPriority w:val="99"/>
    <w:semiHidden/>
    <w:rsid w:val="00880874"/>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80874"/>
    <w:rPr>
      <w:b/>
      <w:bCs/>
    </w:rPr>
  </w:style>
  <w:style w:type="character" w:customStyle="1" w:styleId="CommentSubjectChar">
    <w:name w:val="Comment Subject Char"/>
    <w:basedOn w:val="CommentTextChar"/>
    <w:link w:val="CommentSubject"/>
    <w:uiPriority w:val="99"/>
    <w:semiHidden/>
    <w:rsid w:val="00880874"/>
    <w:rPr>
      <w:rFonts w:ascii="Times New Roman" w:eastAsia="Times New Roman" w:hAnsi="Times New Roman"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89157719">
      <w:bodyDiv w:val="1"/>
      <w:marLeft w:val="0"/>
      <w:marRight w:val="0"/>
      <w:marTop w:val="0"/>
      <w:marBottom w:val="0"/>
      <w:divBdr>
        <w:top w:val="none" w:sz="0" w:space="0" w:color="auto"/>
        <w:left w:val="none" w:sz="0" w:space="0" w:color="auto"/>
        <w:bottom w:val="none" w:sz="0" w:space="0" w:color="auto"/>
        <w:right w:val="none" w:sz="0" w:space="0" w:color="auto"/>
      </w:divBdr>
    </w:div>
    <w:div w:id="7909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ntarelis.info"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www.gintarelis.info/"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nevezysgintarelis@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nevezysgintarel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72DDA-32B0-4F69-8F7A-2077552B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30374</Words>
  <Characters>17314</Characters>
  <Application>Microsoft Office Word</Application>
  <DocSecurity>0</DocSecurity>
  <Lines>144</Lines>
  <Paragraphs>95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Vartotojas</cp:lastModifiedBy>
  <cp:revision>23</cp:revision>
  <cp:lastPrinted>2017-04-03T12:55:00Z</cp:lastPrinted>
  <dcterms:created xsi:type="dcterms:W3CDTF">2017-02-21T14:57:00Z</dcterms:created>
  <dcterms:modified xsi:type="dcterms:W3CDTF">2017-04-03T12:57:00Z</dcterms:modified>
</cp:coreProperties>
</file>